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736" w:rsidRPr="00016C2A" w:rsidRDefault="006A1736" w:rsidP="00016C2A">
      <w:pPr>
        <w:pStyle w:val="a5"/>
        <w:ind w:firstLine="709"/>
        <w:jc w:val="left"/>
        <w:rPr>
          <w:sz w:val="27"/>
          <w:szCs w:val="27"/>
        </w:rPr>
      </w:pPr>
      <w:r w:rsidRPr="00016C2A">
        <w:rPr>
          <w:b w:val="0"/>
          <w:noProof/>
          <w:sz w:val="27"/>
          <w:szCs w:val="27"/>
        </w:rPr>
        <w:drawing>
          <wp:anchor distT="0" distB="0" distL="114935" distR="114935" simplePos="0" relativeHeight="251657216" behindDoc="0" locked="0" layoutInCell="1" allowOverlap="1">
            <wp:simplePos x="0" y="0"/>
            <wp:positionH relativeFrom="column">
              <wp:posOffset>3027680</wp:posOffset>
            </wp:positionH>
            <wp:positionV relativeFrom="paragraph">
              <wp:posOffset>-202565</wp:posOffset>
            </wp:positionV>
            <wp:extent cx="591185" cy="749935"/>
            <wp:effectExtent l="19050" t="0" r="0" b="0"/>
            <wp:wrapSquare wrapText="right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185" cy="74993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anchor>
        </w:drawing>
      </w:r>
    </w:p>
    <w:p w:rsidR="009F3FF2" w:rsidRPr="00016C2A" w:rsidRDefault="009F3FF2" w:rsidP="00016C2A">
      <w:pPr>
        <w:pStyle w:val="a5"/>
        <w:jc w:val="left"/>
        <w:rPr>
          <w:sz w:val="27"/>
          <w:szCs w:val="27"/>
        </w:rPr>
      </w:pPr>
    </w:p>
    <w:p w:rsidR="00016C2A" w:rsidRPr="00016C2A" w:rsidRDefault="00016C2A" w:rsidP="00016C2A">
      <w:pPr>
        <w:pStyle w:val="a5"/>
        <w:ind w:firstLine="709"/>
        <w:rPr>
          <w:sz w:val="27"/>
          <w:szCs w:val="27"/>
        </w:rPr>
      </w:pPr>
    </w:p>
    <w:p w:rsidR="006A1736" w:rsidRPr="00016C2A" w:rsidRDefault="006A1736" w:rsidP="00016C2A">
      <w:pPr>
        <w:pStyle w:val="a5"/>
        <w:ind w:firstLine="709"/>
        <w:rPr>
          <w:sz w:val="27"/>
          <w:szCs w:val="27"/>
        </w:rPr>
      </w:pPr>
      <w:r w:rsidRPr="00016C2A">
        <w:rPr>
          <w:sz w:val="27"/>
          <w:szCs w:val="27"/>
        </w:rPr>
        <w:t>МУНИЦИПАЛЬНОЕ СОБРАНИЕ</w:t>
      </w:r>
    </w:p>
    <w:p w:rsidR="006A1736" w:rsidRPr="00016C2A" w:rsidRDefault="006A1736" w:rsidP="00016C2A">
      <w:pPr>
        <w:pStyle w:val="a9"/>
        <w:ind w:firstLine="709"/>
        <w:rPr>
          <w:sz w:val="27"/>
          <w:szCs w:val="27"/>
        </w:rPr>
      </w:pPr>
      <w:r w:rsidRPr="00016C2A">
        <w:rPr>
          <w:sz w:val="27"/>
          <w:szCs w:val="27"/>
        </w:rPr>
        <w:t>НОВОБУРАССКОГО МУНИЦИПАЛЬНОГО РАЙОНА</w:t>
      </w:r>
    </w:p>
    <w:p w:rsidR="006A1736" w:rsidRPr="00016C2A" w:rsidRDefault="006A1736" w:rsidP="00016C2A">
      <w:pPr>
        <w:pStyle w:val="a9"/>
        <w:ind w:firstLine="709"/>
        <w:rPr>
          <w:sz w:val="27"/>
          <w:szCs w:val="27"/>
        </w:rPr>
      </w:pPr>
      <w:r w:rsidRPr="00016C2A">
        <w:rPr>
          <w:sz w:val="27"/>
          <w:szCs w:val="27"/>
        </w:rPr>
        <w:t>САРАТОВСКОЙ ОБЛАСТИ</w:t>
      </w:r>
    </w:p>
    <w:p w:rsidR="006A1736" w:rsidRPr="00016C2A" w:rsidRDefault="006A1736" w:rsidP="00016C2A">
      <w:pPr>
        <w:pStyle w:val="a7"/>
        <w:ind w:firstLine="709"/>
        <w:jc w:val="center"/>
        <w:rPr>
          <w:sz w:val="27"/>
          <w:szCs w:val="27"/>
        </w:rPr>
      </w:pPr>
    </w:p>
    <w:p w:rsidR="006A1736" w:rsidRPr="00016C2A" w:rsidRDefault="006A1736" w:rsidP="00016C2A">
      <w:pPr>
        <w:pStyle w:val="a7"/>
        <w:ind w:firstLine="709"/>
        <w:jc w:val="center"/>
        <w:rPr>
          <w:b/>
          <w:sz w:val="27"/>
          <w:szCs w:val="27"/>
        </w:rPr>
      </w:pPr>
      <w:r w:rsidRPr="00016C2A">
        <w:rPr>
          <w:b/>
          <w:sz w:val="27"/>
          <w:szCs w:val="27"/>
        </w:rPr>
        <w:t>РЕШЕНИЕ</w:t>
      </w:r>
    </w:p>
    <w:p w:rsidR="006A1736" w:rsidRPr="00016C2A" w:rsidRDefault="006A1736" w:rsidP="00016C2A">
      <w:pPr>
        <w:pStyle w:val="a7"/>
        <w:ind w:firstLine="709"/>
        <w:jc w:val="center"/>
        <w:rPr>
          <w:b/>
          <w:sz w:val="27"/>
          <w:szCs w:val="27"/>
        </w:rPr>
      </w:pPr>
      <w:r w:rsidRPr="00016C2A">
        <w:rPr>
          <w:b/>
          <w:sz w:val="27"/>
          <w:szCs w:val="27"/>
        </w:rPr>
        <w:t xml:space="preserve">от </w:t>
      </w:r>
      <w:r w:rsidR="00B75899">
        <w:rPr>
          <w:b/>
          <w:sz w:val="27"/>
          <w:szCs w:val="27"/>
        </w:rPr>
        <w:t>18 ноября</w:t>
      </w:r>
      <w:r w:rsidRPr="00016C2A">
        <w:rPr>
          <w:b/>
          <w:sz w:val="27"/>
          <w:szCs w:val="27"/>
        </w:rPr>
        <w:t xml:space="preserve"> 202</w:t>
      </w:r>
      <w:r w:rsidR="00A51162" w:rsidRPr="00016C2A">
        <w:rPr>
          <w:b/>
          <w:sz w:val="27"/>
          <w:szCs w:val="27"/>
        </w:rPr>
        <w:t>5</w:t>
      </w:r>
      <w:r w:rsidR="00B75899">
        <w:rPr>
          <w:b/>
          <w:sz w:val="27"/>
          <w:szCs w:val="27"/>
        </w:rPr>
        <w:t xml:space="preserve"> г. № 155</w:t>
      </w:r>
    </w:p>
    <w:p w:rsidR="006A1736" w:rsidRPr="00016C2A" w:rsidRDefault="006A1736" w:rsidP="00016C2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6A1736" w:rsidRPr="00016C2A" w:rsidRDefault="006A1736" w:rsidP="00016C2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7"/>
          <w:szCs w:val="27"/>
        </w:rPr>
      </w:pPr>
      <w:r w:rsidRPr="00016C2A">
        <w:rPr>
          <w:rFonts w:ascii="Times New Roman" w:hAnsi="Times New Roman" w:cs="Times New Roman"/>
          <w:b/>
          <w:bCs/>
          <w:sz w:val="27"/>
          <w:szCs w:val="27"/>
        </w:rPr>
        <w:t>О проекте бюджета Новобурасского муниципального района</w:t>
      </w:r>
    </w:p>
    <w:p w:rsidR="006A1736" w:rsidRPr="00016C2A" w:rsidRDefault="006A1736" w:rsidP="00016C2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7"/>
          <w:szCs w:val="27"/>
        </w:rPr>
      </w:pPr>
      <w:r w:rsidRPr="00016C2A">
        <w:rPr>
          <w:rFonts w:ascii="Times New Roman" w:hAnsi="Times New Roman" w:cs="Times New Roman"/>
          <w:b/>
          <w:bCs/>
          <w:sz w:val="27"/>
          <w:szCs w:val="27"/>
        </w:rPr>
        <w:t>Саратовской области на 202</w:t>
      </w:r>
      <w:r w:rsidR="00111453" w:rsidRPr="00016C2A">
        <w:rPr>
          <w:rFonts w:ascii="Times New Roman" w:hAnsi="Times New Roman" w:cs="Times New Roman"/>
          <w:b/>
          <w:bCs/>
          <w:sz w:val="27"/>
          <w:szCs w:val="27"/>
        </w:rPr>
        <w:t>6</w:t>
      </w:r>
      <w:r w:rsidRPr="00016C2A">
        <w:rPr>
          <w:rFonts w:ascii="Times New Roman" w:hAnsi="Times New Roman" w:cs="Times New Roman"/>
          <w:b/>
          <w:bCs/>
          <w:sz w:val="27"/>
          <w:szCs w:val="27"/>
        </w:rPr>
        <w:t xml:space="preserve"> год и плановый период 202</w:t>
      </w:r>
      <w:r w:rsidR="00111453" w:rsidRPr="00016C2A">
        <w:rPr>
          <w:rFonts w:ascii="Times New Roman" w:hAnsi="Times New Roman" w:cs="Times New Roman"/>
          <w:b/>
          <w:bCs/>
          <w:sz w:val="27"/>
          <w:szCs w:val="27"/>
        </w:rPr>
        <w:t>7</w:t>
      </w:r>
      <w:r w:rsidRPr="00016C2A">
        <w:rPr>
          <w:rFonts w:ascii="Times New Roman" w:hAnsi="Times New Roman" w:cs="Times New Roman"/>
          <w:b/>
          <w:bCs/>
          <w:sz w:val="27"/>
          <w:szCs w:val="27"/>
        </w:rPr>
        <w:t xml:space="preserve"> и 202</w:t>
      </w:r>
      <w:r w:rsidR="00111453" w:rsidRPr="00016C2A">
        <w:rPr>
          <w:rFonts w:ascii="Times New Roman" w:hAnsi="Times New Roman" w:cs="Times New Roman"/>
          <w:b/>
          <w:bCs/>
          <w:sz w:val="27"/>
          <w:szCs w:val="27"/>
        </w:rPr>
        <w:t>8</w:t>
      </w:r>
      <w:r w:rsidRPr="00016C2A">
        <w:rPr>
          <w:rFonts w:ascii="Times New Roman" w:hAnsi="Times New Roman" w:cs="Times New Roman"/>
          <w:b/>
          <w:bCs/>
          <w:sz w:val="27"/>
          <w:szCs w:val="27"/>
        </w:rPr>
        <w:t xml:space="preserve"> годов и назначении публичных слушаний</w:t>
      </w:r>
    </w:p>
    <w:p w:rsidR="006A1736" w:rsidRPr="00016C2A" w:rsidRDefault="006A1736" w:rsidP="00016C2A">
      <w:pPr>
        <w:spacing w:after="0" w:line="240" w:lineRule="auto"/>
        <w:ind w:firstLine="709"/>
        <w:rPr>
          <w:rFonts w:ascii="Times New Roman" w:hAnsi="Times New Roman" w:cs="Times New Roman"/>
          <w:bCs/>
          <w:sz w:val="27"/>
          <w:szCs w:val="27"/>
        </w:rPr>
      </w:pPr>
    </w:p>
    <w:p w:rsidR="006A1736" w:rsidRPr="00016C2A" w:rsidRDefault="00A51162" w:rsidP="00016C2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016C2A">
        <w:rPr>
          <w:rFonts w:ascii="Times New Roman" w:eastAsia="Times New Roman" w:hAnsi="Times New Roman" w:cs="Times New Roman"/>
          <w:sz w:val="27"/>
          <w:szCs w:val="27"/>
        </w:rPr>
        <w:t>В соответствии с Федеральными законами от</w:t>
      </w:r>
      <w:r w:rsidRPr="00016C2A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20.03.2025 № 33-ФЗ «Об общих принципах организации местного самоуправления в единой системе публичной власти»</w:t>
      </w:r>
      <w:r w:rsidRPr="00016C2A">
        <w:rPr>
          <w:rFonts w:ascii="Times New Roman" w:eastAsia="Times New Roman" w:hAnsi="Times New Roman" w:cs="Times New Roman"/>
          <w:sz w:val="27"/>
          <w:szCs w:val="27"/>
        </w:rPr>
        <w:t xml:space="preserve">, </w:t>
      </w:r>
      <w:r w:rsidRPr="00016C2A">
        <w:rPr>
          <w:rFonts w:ascii="Times New Roman" w:hAnsi="Times New Roman" w:cs="Times New Roman"/>
          <w:sz w:val="27"/>
          <w:szCs w:val="27"/>
        </w:rPr>
        <w:t>р</w:t>
      </w:r>
      <w:r w:rsidR="006A1736" w:rsidRPr="00016C2A">
        <w:rPr>
          <w:rFonts w:ascii="Times New Roman" w:hAnsi="Times New Roman" w:cs="Times New Roman"/>
          <w:bCs/>
          <w:sz w:val="27"/>
          <w:szCs w:val="27"/>
        </w:rPr>
        <w:t xml:space="preserve">уководствуясь Уставом Новобурасского муниципального района Саратовской области, муниципальное Собрание Новобурасского муниципального района </w:t>
      </w:r>
      <w:r w:rsidR="006A1736" w:rsidRPr="00016C2A">
        <w:rPr>
          <w:rFonts w:ascii="Times New Roman" w:hAnsi="Times New Roman" w:cs="Times New Roman"/>
          <w:b/>
          <w:bCs/>
          <w:sz w:val="27"/>
          <w:szCs w:val="27"/>
        </w:rPr>
        <w:t>РЕШИЛО</w:t>
      </w:r>
      <w:r w:rsidR="006A1736" w:rsidRPr="00016C2A">
        <w:rPr>
          <w:rFonts w:ascii="Times New Roman" w:hAnsi="Times New Roman" w:cs="Times New Roman"/>
          <w:bCs/>
          <w:sz w:val="27"/>
          <w:szCs w:val="27"/>
        </w:rPr>
        <w:t>:</w:t>
      </w:r>
    </w:p>
    <w:p w:rsidR="006A1736" w:rsidRPr="00016C2A" w:rsidRDefault="006A1736" w:rsidP="00016C2A">
      <w:pPr>
        <w:numPr>
          <w:ilvl w:val="0"/>
          <w:numId w:val="2"/>
        </w:numPr>
        <w:tabs>
          <w:tab w:val="num" w:pos="0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016C2A">
        <w:rPr>
          <w:rFonts w:ascii="Times New Roman" w:hAnsi="Times New Roman" w:cs="Times New Roman"/>
          <w:bCs/>
          <w:sz w:val="27"/>
          <w:szCs w:val="27"/>
        </w:rPr>
        <w:t xml:space="preserve">Принять к рассмотрению проект бюджета Новобурасского муниципального района Саратовской области на </w:t>
      </w:r>
      <w:r w:rsidRPr="00016C2A">
        <w:rPr>
          <w:rFonts w:ascii="Times New Roman" w:hAnsi="Times New Roman" w:cs="Times New Roman"/>
          <w:sz w:val="27"/>
          <w:szCs w:val="27"/>
        </w:rPr>
        <w:t>202</w:t>
      </w:r>
      <w:r w:rsidR="00111453" w:rsidRPr="00016C2A">
        <w:rPr>
          <w:rFonts w:ascii="Times New Roman" w:hAnsi="Times New Roman" w:cs="Times New Roman"/>
          <w:sz w:val="27"/>
          <w:szCs w:val="27"/>
        </w:rPr>
        <w:t>6</w:t>
      </w:r>
      <w:r w:rsidRPr="00016C2A">
        <w:rPr>
          <w:rFonts w:ascii="Times New Roman" w:hAnsi="Times New Roman" w:cs="Times New Roman"/>
          <w:sz w:val="27"/>
          <w:szCs w:val="27"/>
        </w:rPr>
        <w:t xml:space="preserve"> год и на плановый период </w:t>
      </w:r>
      <w:r w:rsidRPr="00016C2A">
        <w:rPr>
          <w:rFonts w:ascii="Times New Roman" w:hAnsi="Times New Roman" w:cs="Times New Roman"/>
          <w:bCs/>
          <w:sz w:val="27"/>
          <w:szCs w:val="27"/>
        </w:rPr>
        <w:t>202</w:t>
      </w:r>
      <w:r w:rsidR="00111453" w:rsidRPr="00016C2A">
        <w:rPr>
          <w:rFonts w:ascii="Times New Roman" w:hAnsi="Times New Roman" w:cs="Times New Roman"/>
          <w:bCs/>
          <w:sz w:val="27"/>
          <w:szCs w:val="27"/>
        </w:rPr>
        <w:t>7</w:t>
      </w:r>
      <w:r w:rsidRPr="00016C2A">
        <w:rPr>
          <w:rFonts w:ascii="Times New Roman" w:hAnsi="Times New Roman" w:cs="Times New Roman"/>
          <w:bCs/>
          <w:sz w:val="27"/>
          <w:szCs w:val="27"/>
        </w:rPr>
        <w:t xml:space="preserve"> и 202</w:t>
      </w:r>
      <w:r w:rsidR="00111453" w:rsidRPr="00016C2A">
        <w:rPr>
          <w:rFonts w:ascii="Times New Roman" w:hAnsi="Times New Roman" w:cs="Times New Roman"/>
          <w:bCs/>
          <w:sz w:val="27"/>
          <w:szCs w:val="27"/>
        </w:rPr>
        <w:t>8</w:t>
      </w:r>
      <w:r w:rsidR="003732BD">
        <w:rPr>
          <w:rFonts w:ascii="Times New Roman" w:hAnsi="Times New Roman" w:cs="Times New Roman"/>
          <w:bCs/>
          <w:sz w:val="27"/>
          <w:szCs w:val="27"/>
        </w:rPr>
        <w:t xml:space="preserve"> </w:t>
      </w:r>
      <w:r w:rsidRPr="00016C2A">
        <w:rPr>
          <w:rFonts w:ascii="Times New Roman" w:hAnsi="Times New Roman" w:cs="Times New Roman"/>
          <w:sz w:val="27"/>
          <w:szCs w:val="27"/>
        </w:rPr>
        <w:t>годов</w:t>
      </w:r>
      <w:r w:rsidRPr="00016C2A">
        <w:rPr>
          <w:rFonts w:ascii="Times New Roman" w:hAnsi="Times New Roman" w:cs="Times New Roman"/>
          <w:bCs/>
          <w:sz w:val="27"/>
          <w:szCs w:val="27"/>
        </w:rPr>
        <w:t xml:space="preserve"> согласно приложению к настоящему решению. </w:t>
      </w:r>
    </w:p>
    <w:p w:rsidR="006A1736" w:rsidRPr="00016C2A" w:rsidRDefault="006A1736" w:rsidP="00016C2A">
      <w:pPr>
        <w:numPr>
          <w:ilvl w:val="0"/>
          <w:numId w:val="2"/>
        </w:numPr>
        <w:tabs>
          <w:tab w:val="num" w:pos="0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016C2A">
        <w:rPr>
          <w:rFonts w:ascii="Times New Roman" w:hAnsi="Times New Roman" w:cs="Times New Roman"/>
          <w:sz w:val="27"/>
          <w:szCs w:val="27"/>
        </w:rPr>
        <w:t xml:space="preserve">Администрации Новобурасского муниципального района создать Согласительную комиссию с участием депутатов муниципального Собрания и представителей от администрации муниципального района для рассмотрения поступающих на проект решения о бюджете поправок, замечаний и предложений. </w:t>
      </w:r>
    </w:p>
    <w:p w:rsidR="006A1736" w:rsidRPr="00016C2A" w:rsidRDefault="006A1736" w:rsidP="00016C2A">
      <w:pPr>
        <w:numPr>
          <w:ilvl w:val="0"/>
          <w:numId w:val="2"/>
        </w:numPr>
        <w:tabs>
          <w:tab w:val="num" w:pos="0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016C2A">
        <w:rPr>
          <w:rFonts w:ascii="Times New Roman" w:hAnsi="Times New Roman" w:cs="Times New Roman"/>
          <w:bCs/>
          <w:sz w:val="27"/>
          <w:szCs w:val="27"/>
        </w:rPr>
        <w:t xml:space="preserve">Провести публичные слушания по проекту бюджета Новобурасского муниципального района Саратовской области на </w:t>
      </w:r>
      <w:r w:rsidRPr="00016C2A">
        <w:rPr>
          <w:rFonts w:ascii="Times New Roman" w:hAnsi="Times New Roman" w:cs="Times New Roman"/>
          <w:sz w:val="27"/>
          <w:szCs w:val="27"/>
        </w:rPr>
        <w:t>202</w:t>
      </w:r>
      <w:r w:rsidR="00111453" w:rsidRPr="00016C2A">
        <w:rPr>
          <w:rFonts w:ascii="Times New Roman" w:hAnsi="Times New Roman" w:cs="Times New Roman"/>
          <w:sz w:val="27"/>
          <w:szCs w:val="27"/>
        </w:rPr>
        <w:t>6</w:t>
      </w:r>
      <w:r w:rsidRPr="00016C2A">
        <w:rPr>
          <w:rFonts w:ascii="Times New Roman" w:hAnsi="Times New Roman" w:cs="Times New Roman"/>
          <w:sz w:val="27"/>
          <w:szCs w:val="27"/>
        </w:rPr>
        <w:t xml:space="preserve"> год и на плановый период </w:t>
      </w:r>
      <w:r w:rsidRPr="00016C2A">
        <w:rPr>
          <w:rFonts w:ascii="Times New Roman" w:hAnsi="Times New Roman" w:cs="Times New Roman"/>
          <w:bCs/>
          <w:sz w:val="27"/>
          <w:szCs w:val="27"/>
        </w:rPr>
        <w:t>202</w:t>
      </w:r>
      <w:r w:rsidR="00111453" w:rsidRPr="00016C2A">
        <w:rPr>
          <w:rFonts w:ascii="Times New Roman" w:hAnsi="Times New Roman" w:cs="Times New Roman"/>
          <w:bCs/>
          <w:sz w:val="27"/>
          <w:szCs w:val="27"/>
        </w:rPr>
        <w:t>7</w:t>
      </w:r>
      <w:r w:rsidRPr="00016C2A">
        <w:rPr>
          <w:rFonts w:ascii="Times New Roman" w:hAnsi="Times New Roman" w:cs="Times New Roman"/>
          <w:bCs/>
          <w:sz w:val="27"/>
          <w:szCs w:val="27"/>
        </w:rPr>
        <w:t xml:space="preserve"> и 202</w:t>
      </w:r>
      <w:r w:rsidR="00111453" w:rsidRPr="00016C2A">
        <w:rPr>
          <w:rFonts w:ascii="Times New Roman" w:hAnsi="Times New Roman" w:cs="Times New Roman"/>
          <w:bCs/>
          <w:sz w:val="27"/>
          <w:szCs w:val="27"/>
        </w:rPr>
        <w:t>8</w:t>
      </w:r>
      <w:r w:rsidRPr="00016C2A">
        <w:rPr>
          <w:rFonts w:ascii="Times New Roman" w:hAnsi="Times New Roman" w:cs="Times New Roman"/>
          <w:sz w:val="27"/>
          <w:szCs w:val="27"/>
        </w:rPr>
        <w:t>годов «</w:t>
      </w:r>
      <w:r w:rsidR="00A51162" w:rsidRPr="00016C2A">
        <w:rPr>
          <w:rFonts w:ascii="Times New Roman" w:hAnsi="Times New Roman" w:cs="Times New Roman"/>
          <w:sz w:val="27"/>
          <w:szCs w:val="27"/>
        </w:rPr>
        <w:t xml:space="preserve"> </w:t>
      </w:r>
      <w:r w:rsidRPr="00016C2A">
        <w:rPr>
          <w:rFonts w:ascii="Times New Roman" w:hAnsi="Times New Roman" w:cs="Times New Roman"/>
          <w:sz w:val="27"/>
          <w:szCs w:val="27"/>
        </w:rPr>
        <w:t>0</w:t>
      </w:r>
      <w:r w:rsidR="00111453" w:rsidRPr="00016C2A">
        <w:rPr>
          <w:rFonts w:ascii="Times New Roman" w:hAnsi="Times New Roman" w:cs="Times New Roman"/>
          <w:sz w:val="27"/>
          <w:szCs w:val="27"/>
        </w:rPr>
        <w:t>5</w:t>
      </w:r>
      <w:r w:rsidR="00A51162" w:rsidRPr="00016C2A">
        <w:rPr>
          <w:rFonts w:ascii="Times New Roman" w:hAnsi="Times New Roman" w:cs="Times New Roman"/>
          <w:sz w:val="27"/>
          <w:szCs w:val="27"/>
        </w:rPr>
        <w:t xml:space="preserve"> </w:t>
      </w:r>
      <w:r w:rsidRPr="00016C2A">
        <w:rPr>
          <w:rFonts w:ascii="Times New Roman" w:hAnsi="Times New Roman" w:cs="Times New Roman"/>
          <w:sz w:val="27"/>
          <w:szCs w:val="27"/>
        </w:rPr>
        <w:t>» декабря 202</w:t>
      </w:r>
      <w:r w:rsidR="00111453" w:rsidRPr="00016C2A">
        <w:rPr>
          <w:rFonts w:ascii="Times New Roman" w:hAnsi="Times New Roman" w:cs="Times New Roman"/>
          <w:sz w:val="27"/>
          <w:szCs w:val="27"/>
        </w:rPr>
        <w:t>5</w:t>
      </w:r>
      <w:r w:rsidRPr="00016C2A">
        <w:rPr>
          <w:rFonts w:ascii="Times New Roman" w:hAnsi="Times New Roman" w:cs="Times New Roman"/>
          <w:sz w:val="27"/>
          <w:szCs w:val="27"/>
        </w:rPr>
        <w:t xml:space="preserve"> года в </w:t>
      </w:r>
      <w:r w:rsidRPr="00016C2A">
        <w:rPr>
          <w:rFonts w:ascii="Times New Roman" w:hAnsi="Times New Roman" w:cs="Times New Roman"/>
          <w:bCs/>
          <w:sz w:val="27"/>
          <w:szCs w:val="27"/>
        </w:rPr>
        <w:t>1</w:t>
      </w:r>
      <w:r w:rsidR="008C4096" w:rsidRPr="00016C2A">
        <w:rPr>
          <w:rFonts w:ascii="Times New Roman" w:hAnsi="Times New Roman" w:cs="Times New Roman"/>
          <w:bCs/>
          <w:sz w:val="27"/>
          <w:szCs w:val="27"/>
        </w:rPr>
        <w:t>5</w:t>
      </w:r>
      <w:r w:rsidRPr="00016C2A">
        <w:rPr>
          <w:rFonts w:ascii="Times New Roman" w:hAnsi="Times New Roman" w:cs="Times New Roman"/>
          <w:bCs/>
          <w:sz w:val="27"/>
          <w:szCs w:val="27"/>
        </w:rPr>
        <w:t xml:space="preserve"> час. 30 мин. в большом зале администрации Новобурасского муниципального района, по адресу: </w:t>
      </w:r>
      <w:r w:rsidRPr="00016C2A">
        <w:rPr>
          <w:rFonts w:ascii="Times New Roman" w:hAnsi="Times New Roman" w:cs="Times New Roman"/>
          <w:sz w:val="27"/>
          <w:szCs w:val="27"/>
        </w:rPr>
        <w:t xml:space="preserve">412580, Саратовская область, Новобурасский район, </w:t>
      </w:r>
      <w:r w:rsidRPr="00016C2A">
        <w:rPr>
          <w:rFonts w:ascii="Times New Roman" w:hAnsi="Times New Roman" w:cs="Times New Roman"/>
          <w:bCs/>
          <w:sz w:val="27"/>
          <w:szCs w:val="27"/>
        </w:rPr>
        <w:t xml:space="preserve">р.п. Новые Бурасы, ул. </w:t>
      </w:r>
      <w:proofErr w:type="gramStart"/>
      <w:r w:rsidRPr="00016C2A">
        <w:rPr>
          <w:rFonts w:ascii="Times New Roman" w:hAnsi="Times New Roman" w:cs="Times New Roman"/>
          <w:bCs/>
          <w:sz w:val="27"/>
          <w:szCs w:val="27"/>
        </w:rPr>
        <w:t>Советская</w:t>
      </w:r>
      <w:proofErr w:type="gramEnd"/>
      <w:r w:rsidRPr="00016C2A">
        <w:rPr>
          <w:rFonts w:ascii="Times New Roman" w:hAnsi="Times New Roman" w:cs="Times New Roman"/>
          <w:bCs/>
          <w:sz w:val="27"/>
          <w:szCs w:val="27"/>
        </w:rPr>
        <w:t>, 3.</w:t>
      </w:r>
    </w:p>
    <w:p w:rsidR="006A1736" w:rsidRPr="00016C2A" w:rsidRDefault="006A1736" w:rsidP="00016C2A">
      <w:pPr>
        <w:numPr>
          <w:ilvl w:val="0"/>
          <w:numId w:val="2"/>
        </w:numPr>
        <w:tabs>
          <w:tab w:val="num" w:pos="0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016C2A">
        <w:rPr>
          <w:rFonts w:ascii="Times New Roman" w:hAnsi="Times New Roman" w:cs="Times New Roman"/>
          <w:sz w:val="27"/>
          <w:szCs w:val="27"/>
        </w:rPr>
        <w:t>Опубликовать полный те</w:t>
      </w:r>
      <w:proofErr w:type="gramStart"/>
      <w:r w:rsidRPr="00016C2A">
        <w:rPr>
          <w:rFonts w:ascii="Times New Roman" w:hAnsi="Times New Roman" w:cs="Times New Roman"/>
          <w:sz w:val="27"/>
          <w:szCs w:val="27"/>
        </w:rPr>
        <w:t>кст пр</w:t>
      </w:r>
      <w:proofErr w:type="gramEnd"/>
      <w:r w:rsidRPr="00016C2A">
        <w:rPr>
          <w:rFonts w:ascii="Times New Roman" w:hAnsi="Times New Roman" w:cs="Times New Roman"/>
          <w:sz w:val="27"/>
          <w:szCs w:val="27"/>
        </w:rPr>
        <w:t xml:space="preserve">оекта бюджета </w:t>
      </w:r>
      <w:r w:rsidRPr="00016C2A">
        <w:rPr>
          <w:rFonts w:ascii="Times New Roman" w:hAnsi="Times New Roman" w:cs="Times New Roman"/>
          <w:bCs/>
          <w:sz w:val="27"/>
          <w:szCs w:val="27"/>
        </w:rPr>
        <w:t xml:space="preserve">Новобурасского муниципального района Саратовской области на </w:t>
      </w:r>
      <w:r w:rsidRPr="00016C2A">
        <w:rPr>
          <w:rFonts w:ascii="Times New Roman" w:hAnsi="Times New Roman" w:cs="Times New Roman"/>
          <w:sz w:val="27"/>
          <w:szCs w:val="27"/>
        </w:rPr>
        <w:t>202</w:t>
      </w:r>
      <w:r w:rsidR="00111453" w:rsidRPr="00016C2A">
        <w:rPr>
          <w:rFonts w:ascii="Times New Roman" w:hAnsi="Times New Roman" w:cs="Times New Roman"/>
          <w:sz w:val="27"/>
          <w:szCs w:val="27"/>
        </w:rPr>
        <w:t>6</w:t>
      </w:r>
      <w:r w:rsidRPr="00016C2A">
        <w:rPr>
          <w:rFonts w:ascii="Times New Roman" w:hAnsi="Times New Roman" w:cs="Times New Roman"/>
          <w:sz w:val="27"/>
          <w:szCs w:val="27"/>
        </w:rPr>
        <w:t xml:space="preserve"> год и на плановый период </w:t>
      </w:r>
      <w:r w:rsidRPr="00016C2A">
        <w:rPr>
          <w:rFonts w:ascii="Times New Roman" w:hAnsi="Times New Roman" w:cs="Times New Roman"/>
          <w:bCs/>
          <w:sz w:val="27"/>
          <w:szCs w:val="27"/>
        </w:rPr>
        <w:t>202</w:t>
      </w:r>
      <w:r w:rsidR="00111453" w:rsidRPr="00016C2A">
        <w:rPr>
          <w:rFonts w:ascii="Times New Roman" w:hAnsi="Times New Roman" w:cs="Times New Roman"/>
          <w:bCs/>
          <w:sz w:val="27"/>
          <w:szCs w:val="27"/>
        </w:rPr>
        <w:t>7</w:t>
      </w:r>
      <w:r w:rsidRPr="00016C2A">
        <w:rPr>
          <w:rFonts w:ascii="Times New Roman" w:hAnsi="Times New Roman" w:cs="Times New Roman"/>
          <w:bCs/>
          <w:sz w:val="27"/>
          <w:szCs w:val="27"/>
        </w:rPr>
        <w:t xml:space="preserve"> и 202</w:t>
      </w:r>
      <w:r w:rsidR="00111453" w:rsidRPr="00016C2A">
        <w:rPr>
          <w:rFonts w:ascii="Times New Roman" w:hAnsi="Times New Roman" w:cs="Times New Roman"/>
          <w:bCs/>
          <w:sz w:val="27"/>
          <w:szCs w:val="27"/>
        </w:rPr>
        <w:t>8</w:t>
      </w:r>
      <w:r w:rsidR="00A51162" w:rsidRPr="00016C2A">
        <w:rPr>
          <w:rFonts w:ascii="Times New Roman" w:hAnsi="Times New Roman" w:cs="Times New Roman"/>
          <w:bCs/>
          <w:sz w:val="27"/>
          <w:szCs w:val="27"/>
        </w:rPr>
        <w:t xml:space="preserve"> </w:t>
      </w:r>
      <w:r w:rsidRPr="00016C2A">
        <w:rPr>
          <w:rFonts w:ascii="Times New Roman" w:hAnsi="Times New Roman" w:cs="Times New Roman"/>
          <w:sz w:val="27"/>
          <w:szCs w:val="27"/>
        </w:rPr>
        <w:t>годов</w:t>
      </w:r>
      <w:r w:rsidR="00A51162" w:rsidRPr="00016C2A">
        <w:rPr>
          <w:rFonts w:ascii="Times New Roman" w:hAnsi="Times New Roman" w:cs="Times New Roman"/>
          <w:sz w:val="27"/>
          <w:szCs w:val="27"/>
        </w:rPr>
        <w:t xml:space="preserve"> </w:t>
      </w:r>
      <w:r w:rsidRPr="00016C2A">
        <w:rPr>
          <w:rFonts w:ascii="Times New Roman" w:hAnsi="Times New Roman" w:cs="Times New Roman"/>
          <w:sz w:val="27"/>
          <w:szCs w:val="27"/>
        </w:rPr>
        <w:t xml:space="preserve">на официальном </w:t>
      </w:r>
      <w:r w:rsidRPr="00016C2A">
        <w:rPr>
          <w:rFonts w:ascii="Times New Roman" w:hAnsi="Times New Roman" w:cs="Times New Roman"/>
          <w:bCs/>
          <w:kern w:val="2"/>
          <w:sz w:val="27"/>
          <w:szCs w:val="27"/>
        </w:rPr>
        <w:t>интернет-сайте (</w:t>
      </w:r>
      <w:hyperlink r:id="rId6" w:history="1">
        <w:r w:rsidRPr="00016C2A">
          <w:rPr>
            <w:rStyle w:val="a4"/>
            <w:rFonts w:ascii="Times New Roman" w:hAnsi="Times New Roman" w:cs="Times New Roman"/>
            <w:bCs/>
            <w:kern w:val="2"/>
            <w:sz w:val="27"/>
            <w:szCs w:val="27"/>
            <w:lang w:val="en-US"/>
          </w:rPr>
          <w:t>http</w:t>
        </w:r>
        <w:r w:rsidRPr="00016C2A">
          <w:rPr>
            <w:rStyle w:val="a4"/>
            <w:rFonts w:ascii="Times New Roman" w:hAnsi="Times New Roman" w:cs="Times New Roman"/>
            <w:bCs/>
            <w:kern w:val="2"/>
            <w:sz w:val="27"/>
            <w:szCs w:val="27"/>
          </w:rPr>
          <w:t>://</w:t>
        </w:r>
        <w:r w:rsidRPr="00016C2A">
          <w:rPr>
            <w:rStyle w:val="a4"/>
            <w:rFonts w:ascii="Times New Roman" w:hAnsi="Times New Roman" w:cs="Times New Roman"/>
            <w:bCs/>
            <w:kern w:val="2"/>
            <w:sz w:val="27"/>
            <w:szCs w:val="27"/>
            <w:lang w:val="en-US"/>
          </w:rPr>
          <w:t>www</w:t>
        </w:r>
        <w:r w:rsidRPr="00016C2A">
          <w:rPr>
            <w:rStyle w:val="a4"/>
            <w:rFonts w:ascii="Times New Roman" w:hAnsi="Times New Roman" w:cs="Times New Roman"/>
            <w:bCs/>
            <w:kern w:val="2"/>
            <w:sz w:val="27"/>
            <w:szCs w:val="27"/>
          </w:rPr>
          <w:t>.</w:t>
        </w:r>
        <w:proofErr w:type="spellStart"/>
        <w:r w:rsidRPr="00016C2A">
          <w:rPr>
            <w:rStyle w:val="a4"/>
            <w:rFonts w:ascii="Times New Roman" w:hAnsi="Times New Roman" w:cs="Times New Roman"/>
            <w:bCs/>
            <w:kern w:val="2"/>
            <w:sz w:val="27"/>
            <w:szCs w:val="27"/>
            <w:lang w:val="en-US"/>
          </w:rPr>
          <w:t>admnburasy</w:t>
        </w:r>
        <w:proofErr w:type="spellEnd"/>
        <w:r w:rsidRPr="00016C2A">
          <w:rPr>
            <w:rStyle w:val="a4"/>
            <w:rFonts w:ascii="Times New Roman" w:hAnsi="Times New Roman" w:cs="Times New Roman"/>
            <w:bCs/>
            <w:kern w:val="2"/>
            <w:sz w:val="27"/>
            <w:szCs w:val="27"/>
          </w:rPr>
          <w:t>.</w:t>
        </w:r>
        <w:r w:rsidRPr="00016C2A">
          <w:rPr>
            <w:rStyle w:val="a4"/>
            <w:rFonts w:ascii="Times New Roman" w:hAnsi="Times New Roman" w:cs="Times New Roman"/>
            <w:bCs/>
            <w:kern w:val="2"/>
            <w:sz w:val="27"/>
            <w:szCs w:val="27"/>
            <w:lang w:val="en-US"/>
          </w:rPr>
          <w:t>ru</w:t>
        </w:r>
      </w:hyperlink>
      <w:r w:rsidRPr="00016C2A">
        <w:rPr>
          <w:rFonts w:ascii="Times New Roman" w:hAnsi="Times New Roman" w:cs="Times New Roman"/>
          <w:bCs/>
          <w:kern w:val="2"/>
          <w:sz w:val="27"/>
          <w:szCs w:val="27"/>
        </w:rPr>
        <w:t xml:space="preserve">) </w:t>
      </w:r>
      <w:r w:rsidRPr="00016C2A">
        <w:rPr>
          <w:rFonts w:ascii="Times New Roman" w:hAnsi="Times New Roman" w:cs="Times New Roman"/>
          <w:sz w:val="27"/>
          <w:szCs w:val="27"/>
        </w:rPr>
        <w:t>администрации Новобурасского муниципального района.</w:t>
      </w:r>
    </w:p>
    <w:p w:rsidR="00D049EF" w:rsidRPr="00016C2A" w:rsidRDefault="006A1736" w:rsidP="00016C2A">
      <w:pPr>
        <w:numPr>
          <w:ilvl w:val="0"/>
          <w:numId w:val="2"/>
        </w:numPr>
        <w:tabs>
          <w:tab w:val="num" w:pos="0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016C2A">
        <w:rPr>
          <w:rFonts w:ascii="Times New Roman" w:hAnsi="Times New Roman" w:cs="Times New Roman"/>
          <w:bCs/>
          <w:sz w:val="27"/>
          <w:szCs w:val="27"/>
        </w:rPr>
        <w:t>Настоящее решение вступает в силу после официального опубликования.</w:t>
      </w:r>
    </w:p>
    <w:p w:rsidR="006A1736" w:rsidRPr="00016C2A" w:rsidRDefault="006A1736" w:rsidP="00016C2A">
      <w:pPr>
        <w:numPr>
          <w:ilvl w:val="0"/>
          <w:numId w:val="2"/>
        </w:numPr>
        <w:tabs>
          <w:tab w:val="num" w:pos="0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7"/>
          <w:szCs w:val="27"/>
        </w:rPr>
      </w:pPr>
      <w:proofErr w:type="gramStart"/>
      <w:r w:rsidRPr="00016C2A">
        <w:rPr>
          <w:rFonts w:ascii="Times New Roman" w:hAnsi="Times New Roman" w:cs="Times New Roman"/>
          <w:bCs/>
          <w:sz w:val="27"/>
          <w:szCs w:val="27"/>
        </w:rPr>
        <w:t>Контроль за</w:t>
      </w:r>
      <w:proofErr w:type="gramEnd"/>
      <w:r w:rsidRPr="00016C2A">
        <w:rPr>
          <w:rFonts w:ascii="Times New Roman" w:hAnsi="Times New Roman" w:cs="Times New Roman"/>
          <w:bCs/>
          <w:sz w:val="27"/>
          <w:szCs w:val="27"/>
        </w:rPr>
        <w:t xml:space="preserve"> исполнением настоящего Решения возложить на комиссию муниципального Собрания по бюджетно-финансовой политике</w:t>
      </w:r>
      <w:r w:rsidRPr="00016C2A">
        <w:rPr>
          <w:rFonts w:ascii="Times New Roman" w:hAnsi="Times New Roman" w:cs="Times New Roman"/>
          <w:sz w:val="27"/>
          <w:szCs w:val="27"/>
        </w:rPr>
        <w:t xml:space="preserve"> Новобурасского муниципального Собрания Новобурасского муниципального района Саратовской области.</w:t>
      </w:r>
    </w:p>
    <w:p w:rsidR="00A51162" w:rsidRPr="00016C2A" w:rsidRDefault="00A51162" w:rsidP="00016C2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7"/>
          <w:szCs w:val="27"/>
        </w:rPr>
      </w:pPr>
    </w:p>
    <w:p w:rsidR="006A1736" w:rsidRPr="00016C2A" w:rsidRDefault="009F3FF2" w:rsidP="00016C2A">
      <w:pPr>
        <w:pStyle w:val="a7"/>
        <w:rPr>
          <w:b/>
          <w:sz w:val="27"/>
          <w:szCs w:val="27"/>
        </w:rPr>
      </w:pPr>
      <w:r w:rsidRPr="00016C2A">
        <w:rPr>
          <w:b/>
          <w:sz w:val="27"/>
          <w:szCs w:val="27"/>
        </w:rPr>
        <w:t>Председатель м</w:t>
      </w:r>
      <w:r w:rsidR="006A1736" w:rsidRPr="00016C2A">
        <w:rPr>
          <w:b/>
          <w:sz w:val="27"/>
          <w:szCs w:val="27"/>
        </w:rPr>
        <w:t xml:space="preserve">униципального Собрания </w:t>
      </w:r>
    </w:p>
    <w:p w:rsidR="006A1736" w:rsidRPr="00016C2A" w:rsidRDefault="006A1736" w:rsidP="00016C2A">
      <w:pPr>
        <w:pStyle w:val="9"/>
        <w:rPr>
          <w:sz w:val="27"/>
          <w:szCs w:val="27"/>
        </w:rPr>
      </w:pPr>
      <w:r w:rsidRPr="00016C2A">
        <w:rPr>
          <w:sz w:val="27"/>
          <w:szCs w:val="27"/>
        </w:rPr>
        <w:t xml:space="preserve">Новобурасского муниципального района </w:t>
      </w:r>
      <w:r w:rsidR="007E6E88" w:rsidRPr="00016C2A">
        <w:rPr>
          <w:sz w:val="27"/>
          <w:szCs w:val="27"/>
        </w:rPr>
        <w:tab/>
      </w:r>
      <w:r w:rsidR="00016C2A" w:rsidRPr="00016C2A">
        <w:rPr>
          <w:sz w:val="27"/>
          <w:szCs w:val="27"/>
        </w:rPr>
        <w:t xml:space="preserve">    </w:t>
      </w:r>
      <w:r w:rsidR="00A51162" w:rsidRPr="00016C2A">
        <w:rPr>
          <w:sz w:val="27"/>
          <w:szCs w:val="27"/>
        </w:rPr>
        <w:t xml:space="preserve"> </w:t>
      </w:r>
      <w:r w:rsidRPr="00016C2A">
        <w:rPr>
          <w:sz w:val="27"/>
          <w:szCs w:val="27"/>
        </w:rPr>
        <w:t xml:space="preserve">С.И. Дзюбан </w:t>
      </w:r>
    </w:p>
    <w:p w:rsidR="00A51162" w:rsidRPr="00016C2A" w:rsidRDefault="00A51162" w:rsidP="00016C2A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6A1736" w:rsidRPr="00016C2A" w:rsidRDefault="006A1736" w:rsidP="00016C2A">
      <w:pPr>
        <w:pStyle w:val="9"/>
        <w:rPr>
          <w:sz w:val="27"/>
          <w:szCs w:val="27"/>
        </w:rPr>
      </w:pPr>
      <w:r w:rsidRPr="00016C2A">
        <w:rPr>
          <w:sz w:val="27"/>
          <w:szCs w:val="27"/>
        </w:rPr>
        <w:t xml:space="preserve">Глава Новобурасского </w:t>
      </w:r>
    </w:p>
    <w:p w:rsidR="00016C2A" w:rsidRPr="00016C2A" w:rsidRDefault="006A1736" w:rsidP="00016C2A">
      <w:pPr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 w:rsidRPr="00016C2A">
        <w:rPr>
          <w:rFonts w:ascii="Times New Roman" w:hAnsi="Times New Roman" w:cs="Times New Roman"/>
          <w:b/>
          <w:sz w:val="27"/>
          <w:szCs w:val="27"/>
        </w:rPr>
        <w:t>муниципального района</w:t>
      </w:r>
      <w:r w:rsidR="007E6E88" w:rsidRPr="00016C2A">
        <w:rPr>
          <w:rFonts w:ascii="Times New Roman" w:hAnsi="Times New Roman" w:cs="Times New Roman"/>
          <w:b/>
          <w:sz w:val="27"/>
          <w:szCs w:val="27"/>
        </w:rPr>
        <w:tab/>
      </w:r>
      <w:r w:rsidR="007E6E88" w:rsidRPr="00016C2A">
        <w:rPr>
          <w:rFonts w:ascii="Times New Roman" w:hAnsi="Times New Roman" w:cs="Times New Roman"/>
          <w:b/>
          <w:sz w:val="27"/>
          <w:szCs w:val="27"/>
        </w:rPr>
        <w:tab/>
      </w:r>
      <w:r w:rsidR="007E6E88" w:rsidRPr="00016C2A">
        <w:rPr>
          <w:rFonts w:ascii="Times New Roman" w:hAnsi="Times New Roman" w:cs="Times New Roman"/>
          <w:b/>
          <w:sz w:val="27"/>
          <w:szCs w:val="27"/>
        </w:rPr>
        <w:tab/>
      </w:r>
      <w:r w:rsidR="007E6E88" w:rsidRPr="00016C2A">
        <w:rPr>
          <w:rFonts w:ascii="Times New Roman" w:hAnsi="Times New Roman" w:cs="Times New Roman"/>
          <w:b/>
          <w:sz w:val="27"/>
          <w:szCs w:val="27"/>
        </w:rPr>
        <w:tab/>
      </w:r>
      <w:r w:rsidR="007E6E88" w:rsidRPr="00016C2A">
        <w:rPr>
          <w:rFonts w:ascii="Times New Roman" w:hAnsi="Times New Roman" w:cs="Times New Roman"/>
          <w:b/>
          <w:sz w:val="27"/>
          <w:szCs w:val="27"/>
        </w:rPr>
        <w:tab/>
      </w:r>
      <w:r w:rsidR="007E6E88" w:rsidRPr="00016C2A">
        <w:rPr>
          <w:rFonts w:ascii="Times New Roman" w:hAnsi="Times New Roman" w:cs="Times New Roman"/>
          <w:b/>
          <w:sz w:val="27"/>
          <w:szCs w:val="27"/>
        </w:rPr>
        <w:tab/>
      </w:r>
      <w:r w:rsidR="007E6E88" w:rsidRPr="00016C2A">
        <w:rPr>
          <w:rFonts w:ascii="Times New Roman" w:hAnsi="Times New Roman" w:cs="Times New Roman"/>
          <w:b/>
          <w:sz w:val="27"/>
          <w:szCs w:val="27"/>
        </w:rPr>
        <w:tab/>
      </w:r>
      <w:r w:rsidR="00A51162" w:rsidRPr="00016C2A">
        <w:rPr>
          <w:rFonts w:ascii="Times New Roman" w:hAnsi="Times New Roman" w:cs="Times New Roman"/>
          <w:b/>
          <w:sz w:val="27"/>
          <w:szCs w:val="27"/>
        </w:rPr>
        <w:t xml:space="preserve">        </w:t>
      </w:r>
      <w:r w:rsidRPr="00016C2A">
        <w:rPr>
          <w:rFonts w:ascii="Times New Roman" w:hAnsi="Times New Roman" w:cs="Times New Roman"/>
          <w:b/>
          <w:sz w:val="27"/>
          <w:szCs w:val="27"/>
        </w:rPr>
        <w:t>А.Ф. Воробье</w:t>
      </w:r>
      <w:r w:rsidR="00016C2A">
        <w:rPr>
          <w:rFonts w:ascii="Times New Roman" w:hAnsi="Times New Roman" w:cs="Times New Roman"/>
          <w:b/>
          <w:sz w:val="27"/>
          <w:szCs w:val="27"/>
        </w:rPr>
        <w:t>в</w:t>
      </w:r>
    </w:p>
    <w:p w:rsidR="00016C2A" w:rsidRPr="00016C2A" w:rsidRDefault="00016C2A" w:rsidP="00016C2A">
      <w:pPr>
        <w:pStyle w:val="a5"/>
        <w:rPr>
          <w:szCs w:val="28"/>
        </w:rPr>
      </w:pPr>
      <w:r w:rsidRPr="00016C2A">
        <w:rPr>
          <w:noProof/>
          <w:szCs w:val="28"/>
        </w:rPr>
        <w:lastRenderedPageBreak/>
        <w:drawing>
          <wp:anchor distT="0" distB="0" distL="114935" distR="114935" simplePos="0" relativeHeight="251659264" behindDoc="0" locked="0" layoutInCell="1" allowOverlap="1">
            <wp:simplePos x="0" y="0"/>
            <wp:positionH relativeFrom="column">
              <wp:posOffset>2947670</wp:posOffset>
            </wp:positionH>
            <wp:positionV relativeFrom="paragraph">
              <wp:posOffset>-47625</wp:posOffset>
            </wp:positionV>
            <wp:extent cx="593090" cy="749935"/>
            <wp:effectExtent l="19050" t="0" r="0" b="0"/>
            <wp:wrapSquare wrapText="right"/>
            <wp:docPr id="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090" cy="74993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anchor>
        </w:drawing>
      </w:r>
    </w:p>
    <w:p w:rsidR="00016C2A" w:rsidRPr="00016C2A" w:rsidRDefault="00016C2A" w:rsidP="00016C2A">
      <w:pPr>
        <w:pStyle w:val="a5"/>
        <w:rPr>
          <w:szCs w:val="28"/>
        </w:rPr>
      </w:pPr>
    </w:p>
    <w:p w:rsidR="00016C2A" w:rsidRPr="00016C2A" w:rsidRDefault="00016C2A" w:rsidP="00016C2A">
      <w:pPr>
        <w:pStyle w:val="a5"/>
        <w:rPr>
          <w:szCs w:val="28"/>
        </w:rPr>
      </w:pPr>
    </w:p>
    <w:p w:rsidR="00016C2A" w:rsidRDefault="00016C2A" w:rsidP="00016C2A">
      <w:pPr>
        <w:pStyle w:val="a5"/>
        <w:rPr>
          <w:szCs w:val="28"/>
        </w:rPr>
      </w:pPr>
    </w:p>
    <w:p w:rsidR="00016C2A" w:rsidRPr="00016C2A" w:rsidRDefault="00016C2A" w:rsidP="00016C2A">
      <w:pPr>
        <w:pStyle w:val="a5"/>
        <w:rPr>
          <w:szCs w:val="28"/>
        </w:rPr>
      </w:pPr>
      <w:r w:rsidRPr="00016C2A">
        <w:rPr>
          <w:szCs w:val="28"/>
        </w:rPr>
        <w:t>МУНИЦИПАЛЬНОЕ СОБРАНИЕ</w:t>
      </w:r>
    </w:p>
    <w:p w:rsidR="00016C2A" w:rsidRPr="00016C2A" w:rsidRDefault="00016C2A" w:rsidP="00016C2A">
      <w:pPr>
        <w:pStyle w:val="a9"/>
        <w:rPr>
          <w:sz w:val="28"/>
          <w:szCs w:val="28"/>
        </w:rPr>
      </w:pPr>
      <w:r w:rsidRPr="00016C2A">
        <w:rPr>
          <w:sz w:val="28"/>
          <w:szCs w:val="28"/>
        </w:rPr>
        <w:t>НОВОБУРАССКОГО МУНИЦИПАЛЬНОГО РАЙОНА</w:t>
      </w:r>
    </w:p>
    <w:p w:rsidR="00016C2A" w:rsidRPr="00016C2A" w:rsidRDefault="00016C2A" w:rsidP="00016C2A">
      <w:pPr>
        <w:pStyle w:val="a9"/>
        <w:rPr>
          <w:sz w:val="28"/>
          <w:szCs w:val="28"/>
        </w:rPr>
      </w:pPr>
      <w:r w:rsidRPr="00016C2A">
        <w:rPr>
          <w:sz w:val="28"/>
          <w:szCs w:val="28"/>
        </w:rPr>
        <w:t>САРАТОВСКОЙ ОБЛАСТИ</w:t>
      </w:r>
    </w:p>
    <w:p w:rsidR="00016C2A" w:rsidRPr="00016C2A" w:rsidRDefault="00016C2A" w:rsidP="00016C2A">
      <w:pPr>
        <w:pStyle w:val="a9"/>
        <w:rPr>
          <w:sz w:val="28"/>
          <w:szCs w:val="28"/>
        </w:rPr>
      </w:pPr>
    </w:p>
    <w:p w:rsidR="00016C2A" w:rsidRPr="00016C2A" w:rsidRDefault="00016C2A" w:rsidP="00016C2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6C2A">
        <w:rPr>
          <w:rFonts w:ascii="Times New Roman" w:hAnsi="Times New Roman" w:cs="Times New Roman"/>
          <w:b/>
          <w:sz w:val="28"/>
          <w:szCs w:val="28"/>
        </w:rPr>
        <w:t xml:space="preserve">РЕШЕНИЕ  </w:t>
      </w:r>
    </w:p>
    <w:p w:rsidR="00016C2A" w:rsidRPr="00016C2A" w:rsidRDefault="00016C2A" w:rsidP="00016C2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6C2A">
        <w:rPr>
          <w:rFonts w:ascii="Times New Roman" w:hAnsi="Times New Roman" w:cs="Times New Roman"/>
          <w:b/>
          <w:sz w:val="28"/>
          <w:szCs w:val="28"/>
        </w:rPr>
        <w:t>от ____ _________ 2025 г. № ____</w:t>
      </w:r>
    </w:p>
    <w:p w:rsidR="00016C2A" w:rsidRPr="00016C2A" w:rsidRDefault="00016C2A" w:rsidP="00016C2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16C2A" w:rsidRPr="00016C2A" w:rsidRDefault="00016C2A" w:rsidP="00016C2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16C2A">
        <w:rPr>
          <w:rFonts w:ascii="Times New Roman" w:hAnsi="Times New Roman" w:cs="Times New Roman"/>
          <w:b/>
          <w:bCs/>
          <w:sz w:val="28"/>
          <w:szCs w:val="28"/>
        </w:rPr>
        <w:t>О бюджете Новобурасского муниципального района на 2026 год и на плановый период 2027 и 2028 годов</w:t>
      </w:r>
    </w:p>
    <w:p w:rsidR="00016C2A" w:rsidRPr="00016C2A" w:rsidRDefault="00016C2A" w:rsidP="00016C2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16C2A" w:rsidRDefault="00016C2A" w:rsidP="00016C2A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016C2A">
        <w:rPr>
          <w:rFonts w:ascii="Times New Roman" w:hAnsi="Times New Roman" w:cs="Times New Roman"/>
          <w:b/>
          <w:bCs/>
          <w:iCs/>
          <w:sz w:val="28"/>
          <w:szCs w:val="28"/>
        </w:rPr>
        <w:t>Статья 1. Основные характеристики бюджета района на 2026 год и на плановый период 2027 и 2028 годов</w:t>
      </w:r>
    </w:p>
    <w:p w:rsidR="00016C2A" w:rsidRPr="00016C2A" w:rsidRDefault="00016C2A" w:rsidP="00016C2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6C2A" w:rsidRPr="00016C2A" w:rsidRDefault="00016C2A" w:rsidP="00016C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6C2A">
        <w:rPr>
          <w:rFonts w:ascii="Times New Roman" w:hAnsi="Times New Roman" w:cs="Times New Roman"/>
          <w:sz w:val="28"/>
          <w:szCs w:val="28"/>
        </w:rPr>
        <w:t xml:space="preserve">1. Утвердить основные характеристики бюджета Новобурасского муниципального района (далее – бюджет района) на 2026 год: </w:t>
      </w:r>
    </w:p>
    <w:p w:rsidR="00016C2A" w:rsidRPr="00016C2A" w:rsidRDefault="00016C2A" w:rsidP="00016C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6C2A">
        <w:rPr>
          <w:rFonts w:ascii="Times New Roman" w:hAnsi="Times New Roman" w:cs="Times New Roman"/>
          <w:sz w:val="28"/>
          <w:szCs w:val="28"/>
        </w:rPr>
        <w:t xml:space="preserve">1) общий объем доходов в сумме 628 767,4 тыс. рублей; </w:t>
      </w:r>
    </w:p>
    <w:p w:rsidR="00016C2A" w:rsidRPr="00016C2A" w:rsidRDefault="00016C2A" w:rsidP="00016C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6C2A">
        <w:rPr>
          <w:rFonts w:ascii="Times New Roman" w:hAnsi="Times New Roman" w:cs="Times New Roman"/>
          <w:sz w:val="28"/>
          <w:szCs w:val="28"/>
        </w:rPr>
        <w:t>2) общий объем расходов в сумме  628 767,4 тыс. рублей;</w:t>
      </w:r>
    </w:p>
    <w:p w:rsidR="00016C2A" w:rsidRPr="00016C2A" w:rsidRDefault="00016C2A" w:rsidP="00016C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149909220"/>
      <w:r w:rsidRPr="00016C2A">
        <w:rPr>
          <w:rFonts w:ascii="Times New Roman" w:hAnsi="Times New Roman" w:cs="Times New Roman"/>
          <w:sz w:val="28"/>
          <w:szCs w:val="28"/>
        </w:rPr>
        <w:t>3) дефицит (профицит) бюджета в сумме 0,0 тыс. рублей</w:t>
      </w:r>
      <w:bookmarkEnd w:id="0"/>
      <w:r w:rsidRPr="00016C2A">
        <w:rPr>
          <w:rFonts w:ascii="Times New Roman" w:hAnsi="Times New Roman" w:cs="Times New Roman"/>
          <w:sz w:val="28"/>
          <w:szCs w:val="28"/>
        </w:rPr>
        <w:t>.</w:t>
      </w:r>
    </w:p>
    <w:p w:rsidR="00016C2A" w:rsidRPr="00016C2A" w:rsidRDefault="00016C2A" w:rsidP="00016C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6C2A">
        <w:rPr>
          <w:rFonts w:ascii="Times New Roman" w:hAnsi="Times New Roman" w:cs="Times New Roman"/>
          <w:sz w:val="28"/>
          <w:szCs w:val="28"/>
        </w:rPr>
        <w:t xml:space="preserve">2. Утвердить основные характеристики бюджета Новобурасского муниципального района (далее – бюджет района) на 2027 год и на 2028 год: </w:t>
      </w:r>
    </w:p>
    <w:p w:rsidR="00016C2A" w:rsidRPr="00016C2A" w:rsidRDefault="00016C2A" w:rsidP="00016C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6C2A">
        <w:rPr>
          <w:rFonts w:ascii="Times New Roman" w:hAnsi="Times New Roman" w:cs="Times New Roman"/>
          <w:sz w:val="28"/>
          <w:szCs w:val="28"/>
        </w:rPr>
        <w:t xml:space="preserve">1) общий объем доходов бюджета на 2027 год в сумме 555 052,2 тыс. рублей и на 2028 год в сумме 566 668,4 тыс. рублей; </w:t>
      </w:r>
    </w:p>
    <w:p w:rsidR="00016C2A" w:rsidRPr="00016C2A" w:rsidRDefault="00016C2A" w:rsidP="00016C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16C2A">
        <w:rPr>
          <w:rFonts w:ascii="Times New Roman" w:hAnsi="Times New Roman" w:cs="Times New Roman"/>
          <w:sz w:val="28"/>
          <w:szCs w:val="28"/>
        </w:rPr>
        <w:t>2) общий объем расходов на 2027 год в сумме 555 052,2 тыс. рублей, в том числе условно утвержденные расходы в сумме 5 752,3 тыс. рублей и на 2028 год в сумме       566 668,4 тыс. рублей, в том числе условно утвержденные расходы в сумме 11 920,7  тыс. рублей;</w:t>
      </w:r>
      <w:proofErr w:type="gramEnd"/>
    </w:p>
    <w:p w:rsidR="00016C2A" w:rsidRDefault="00016C2A" w:rsidP="00016C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6C2A">
        <w:rPr>
          <w:rFonts w:ascii="Times New Roman" w:hAnsi="Times New Roman" w:cs="Times New Roman"/>
          <w:sz w:val="28"/>
          <w:szCs w:val="28"/>
        </w:rPr>
        <w:t>3)  дефицит (профицит) бюджета на 2027 год в сумме 0,0 тыс. рублей и на 2028 год в сумме 0,0 тыс. рублей.</w:t>
      </w:r>
    </w:p>
    <w:p w:rsidR="00016C2A" w:rsidRPr="00016C2A" w:rsidRDefault="00016C2A" w:rsidP="00016C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16C2A" w:rsidRDefault="00016C2A" w:rsidP="00016C2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016C2A">
        <w:rPr>
          <w:rFonts w:ascii="Times New Roman" w:hAnsi="Times New Roman" w:cs="Times New Roman"/>
          <w:b/>
          <w:bCs/>
          <w:iCs/>
          <w:sz w:val="28"/>
          <w:szCs w:val="28"/>
        </w:rPr>
        <w:t>Статья 2. Доходы бюджета района</w:t>
      </w:r>
    </w:p>
    <w:p w:rsidR="00016C2A" w:rsidRPr="00016C2A" w:rsidRDefault="00016C2A" w:rsidP="00016C2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6C2A" w:rsidRDefault="00016C2A" w:rsidP="00016C2A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016C2A">
        <w:rPr>
          <w:rFonts w:ascii="Times New Roman" w:hAnsi="Times New Roman" w:cs="Times New Roman"/>
          <w:sz w:val="28"/>
          <w:szCs w:val="28"/>
        </w:rPr>
        <w:t xml:space="preserve">Утвердить распределение доходов бюджета муниципального района на 2026 год и на плановый период 2027 и 2028 годов согласно приложению 1 к настоящему решению, в том числе безвозмездных поступлений. </w:t>
      </w:r>
    </w:p>
    <w:p w:rsidR="00016C2A" w:rsidRPr="00016C2A" w:rsidRDefault="00016C2A" w:rsidP="00016C2A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016C2A" w:rsidRPr="00016C2A" w:rsidRDefault="00016C2A" w:rsidP="00016C2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6C2A">
        <w:rPr>
          <w:rFonts w:ascii="Times New Roman" w:hAnsi="Times New Roman" w:cs="Times New Roman"/>
          <w:b/>
          <w:sz w:val="28"/>
          <w:szCs w:val="28"/>
        </w:rPr>
        <w:t xml:space="preserve">Статья 3.  Особенности </w:t>
      </w:r>
      <w:proofErr w:type="gramStart"/>
      <w:r w:rsidRPr="00016C2A">
        <w:rPr>
          <w:rFonts w:ascii="Times New Roman" w:hAnsi="Times New Roman" w:cs="Times New Roman"/>
          <w:b/>
          <w:sz w:val="28"/>
          <w:szCs w:val="28"/>
        </w:rPr>
        <w:t>администрирования доходов бюджета района</w:t>
      </w:r>
      <w:proofErr w:type="gramEnd"/>
    </w:p>
    <w:p w:rsidR="00016C2A" w:rsidRDefault="00016C2A" w:rsidP="00016C2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6C2A">
        <w:rPr>
          <w:rFonts w:ascii="Times New Roman" w:hAnsi="Times New Roman" w:cs="Times New Roman"/>
          <w:b/>
          <w:sz w:val="28"/>
          <w:szCs w:val="28"/>
        </w:rPr>
        <w:t>в 2026 году</w:t>
      </w:r>
    </w:p>
    <w:p w:rsidR="00016C2A" w:rsidRPr="00016C2A" w:rsidRDefault="00016C2A" w:rsidP="00016C2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6C2A" w:rsidRPr="00016C2A" w:rsidRDefault="00016C2A" w:rsidP="00016C2A">
      <w:pPr>
        <w:pStyle w:val="ab"/>
        <w:rPr>
          <w:szCs w:val="28"/>
        </w:rPr>
      </w:pPr>
      <w:r w:rsidRPr="00016C2A">
        <w:rPr>
          <w:szCs w:val="28"/>
        </w:rPr>
        <w:t>Установить, что информационное взаимодействие между управлением Федерального казначейства по Саратовской области и администраторами доходов бюджета района может осуществляться через следующие уполномоченные органы:</w:t>
      </w:r>
    </w:p>
    <w:p w:rsidR="00016C2A" w:rsidRPr="00016C2A" w:rsidRDefault="00016C2A" w:rsidP="00016C2A">
      <w:pPr>
        <w:pStyle w:val="ab"/>
        <w:rPr>
          <w:szCs w:val="28"/>
        </w:rPr>
      </w:pPr>
      <w:r w:rsidRPr="00016C2A">
        <w:rPr>
          <w:szCs w:val="28"/>
        </w:rPr>
        <w:lastRenderedPageBreak/>
        <w:t>Финансовое управление администрации Новобурасского района Саратовской области;</w:t>
      </w:r>
    </w:p>
    <w:p w:rsidR="00016C2A" w:rsidRPr="00016C2A" w:rsidRDefault="00016C2A" w:rsidP="00016C2A">
      <w:pPr>
        <w:pStyle w:val="ab"/>
        <w:rPr>
          <w:szCs w:val="28"/>
        </w:rPr>
      </w:pPr>
      <w:r w:rsidRPr="00016C2A">
        <w:rPr>
          <w:szCs w:val="28"/>
        </w:rPr>
        <w:t>Муниципальное учреждение «Бюджетный учет Новобурасского муниципального района Саратовской области»;</w:t>
      </w:r>
    </w:p>
    <w:p w:rsidR="00016C2A" w:rsidRDefault="00016C2A" w:rsidP="00016C2A">
      <w:pPr>
        <w:pStyle w:val="ab"/>
        <w:rPr>
          <w:szCs w:val="28"/>
        </w:rPr>
      </w:pPr>
      <w:r w:rsidRPr="00016C2A">
        <w:rPr>
          <w:szCs w:val="28"/>
        </w:rPr>
        <w:t>Администрация Новобурасского муниципального района Саратовской области.</w:t>
      </w:r>
    </w:p>
    <w:p w:rsidR="00016C2A" w:rsidRPr="00016C2A" w:rsidRDefault="00016C2A" w:rsidP="00016C2A">
      <w:pPr>
        <w:pStyle w:val="ab"/>
        <w:rPr>
          <w:szCs w:val="28"/>
        </w:rPr>
      </w:pPr>
    </w:p>
    <w:p w:rsidR="00016C2A" w:rsidRPr="00016C2A" w:rsidRDefault="00016C2A" w:rsidP="00016C2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16C2A">
        <w:rPr>
          <w:rFonts w:ascii="Times New Roman" w:hAnsi="Times New Roman" w:cs="Times New Roman"/>
          <w:b/>
          <w:bCs/>
          <w:iCs/>
          <w:sz w:val="28"/>
          <w:szCs w:val="28"/>
        </w:rPr>
        <w:t>Статья 4</w:t>
      </w:r>
      <w:r w:rsidRPr="00016C2A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. </w:t>
      </w:r>
      <w:r w:rsidRPr="00016C2A">
        <w:rPr>
          <w:rFonts w:ascii="Times New Roman" w:hAnsi="Times New Roman" w:cs="Times New Roman"/>
          <w:b/>
          <w:bCs/>
          <w:sz w:val="28"/>
          <w:szCs w:val="28"/>
        </w:rPr>
        <w:t>Нормативы распределения доходов между бюджетом</w:t>
      </w:r>
    </w:p>
    <w:p w:rsidR="00016C2A" w:rsidRPr="00016C2A" w:rsidRDefault="00016C2A" w:rsidP="00016C2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16C2A">
        <w:rPr>
          <w:rFonts w:ascii="Times New Roman" w:hAnsi="Times New Roman" w:cs="Times New Roman"/>
          <w:b/>
          <w:bCs/>
          <w:sz w:val="28"/>
          <w:szCs w:val="28"/>
        </w:rPr>
        <w:t>района и бюджетами муниципальных образований на 2026 год и на плановый период 2027 и 2028 годов</w:t>
      </w:r>
    </w:p>
    <w:p w:rsidR="00016C2A" w:rsidRPr="00016C2A" w:rsidRDefault="00016C2A" w:rsidP="00016C2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16C2A" w:rsidRDefault="00016C2A" w:rsidP="00016C2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6C2A">
        <w:rPr>
          <w:rFonts w:ascii="Times New Roman" w:hAnsi="Times New Roman" w:cs="Times New Roman"/>
          <w:bCs/>
          <w:sz w:val="28"/>
          <w:szCs w:val="28"/>
        </w:rPr>
        <w:t>Утвердить нормативы распределения доходов между бюджетом района и бюджетами муниципальных образований на 2026 год и на плановый период 2027 и 2028 годов,</w:t>
      </w:r>
      <w:r w:rsidRPr="00016C2A">
        <w:rPr>
          <w:rFonts w:ascii="Times New Roman" w:hAnsi="Times New Roman" w:cs="Times New Roman"/>
          <w:sz w:val="28"/>
          <w:szCs w:val="28"/>
        </w:rPr>
        <w:t xml:space="preserve"> согласно приложению 2 к настоящему решению. </w:t>
      </w:r>
    </w:p>
    <w:p w:rsidR="00016C2A" w:rsidRPr="00016C2A" w:rsidRDefault="00016C2A" w:rsidP="00016C2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016C2A" w:rsidRDefault="00016C2A" w:rsidP="00016C2A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016C2A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Статья 5. Отчисление </w:t>
      </w:r>
      <w:proofErr w:type="gramStart"/>
      <w:r w:rsidRPr="00016C2A">
        <w:rPr>
          <w:rFonts w:ascii="Times New Roman" w:hAnsi="Times New Roman" w:cs="Times New Roman"/>
          <w:b/>
          <w:bCs/>
          <w:iCs/>
          <w:sz w:val="28"/>
          <w:szCs w:val="28"/>
        </w:rPr>
        <w:t>части прибыли муниципальных учреждений района</w:t>
      </w:r>
      <w:proofErr w:type="gramEnd"/>
    </w:p>
    <w:p w:rsidR="00016C2A" w:rsidRPr="00016C2A" w:rsidRDefault="00016C2A" w:rsidP="00016C2A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016C2A" w:rsidRDefault="00016C2A" w:rsidP="00016C2A">
      <w:pPr>
        <w:tabs>
          <w:tab w:val="left" w:pos="660"/>
        </w:tabs>
        <w:spacing w:after="0" w:line="240" w:lineRule="auto"/>
        <w:ind w:firstLine="72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16C2A">
        <w:rPr>
          <w:rFonts w:ascii="Times New Roman" w:hAnsi="Times New Roman" w:cs="Times New Roman"/>
          <w:iCs/>
          <w:sz w:val="28"/>
          <w:szCs w:val="28"/>
        </w:rPr>
        <w:t>В бюджет района зачисляется 30 процентов прибыли муниципальных унитарных предприятий района, остающейся после уплаты налогов и иных обязательных платежей.</w:t>
      </w:r>
    </w:p>
    <w:p w:rsidR="00016C2A" w:rsidRPr="00016C2A" w:rsidRDefault="00016C2A" w:rsidP="00016C2A">
      <w:pPr>
        <w:tabs>
          <w:tab w:val="left" w:pos="660"/>
        </w:tabs>
        <w:spacing w:after="0" w:line="240" w:lineRule="auto"/>
        <w:ind w:firstLine="720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016C2A" w:rsidRDefault="00016C2A" w:rsidP="00016C2A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016C2A">
        <w:rPr>
          <w:rFonts w:ascii="Times New Roman" w:hAnsi="Times New Roman" w:cs="Times New Roman"/>
          <w:b/>
          <w:bCs/>
          <w:iCs/>
          <w:sz w:val="28"/>
          <w:szCs w:val="28"/>
        </w:rPr>
        <w:t>Статья 6. Бюджетные ассигнования местного бюджета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Pr="00016C2A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на 2026 год и на плановый период 2027 и 2028 годов </w:t>
      </w:r>
    </w:p>
    <w:p w:rsidR="00016C2A" w:rsidRPr="00016C2A" w:rsidRDefault="00016C2A" w:rsidP="00016C2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16C2A" w:rsidRPr="00016C2A" w:rsidRDefault="00016C2A" w:rsidP="00016C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6C2A">
        <w:rPr>
          <w:rFonts w:ascii="Times New Roman" w:hAnsi="Times New Roman" w:cs="Times New Roman"/>
          <w:sz w:val="28"/>
          <w:szCs w:val="28"/>
        </w:rPr>
        <w:t xml:space="preserve">1. Утвердить: </w:t>
      </w:r>
    </w:p>
    <w:p w:rsidR="00016C2A" w:rsidRPr="00016C2A" w:rsidRDefault="00016C2A" w:rsidP="00016C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6C2A">
        <w:rPr>
          <w:rFonts w:ascii="Times New Roman" w:hAnsi="Times New Roman" w:cs="Times New Roman"/>
          <w:sz w:val="28"/>
          <w:szCs w:val="28"/>
        </w:rPr>
        <w:t xml:space="preserve">1) общий объем бюджетных ассигнований на исполнение публичных нормативных обязательств: </w:t>
      </w:r>
    </w:p>
    <w:p w:rsidR="00016C2A" w:rsidRPr="00016C2A" w:rsidRDefault="00016C2A" w:rsidP="00016C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6C2A">
        <w:rPr>
          <w:rFonts w:ascii="Times New Roman" w:hAnsi="Times New Roman" w:cs="Times New Roman"/>
          <w:sz w:val="28"/>
          <w:szCs w:val="28"/>
        </w:rPr>
        <w:t xml:space="preserve">на 2026 год в сумме 2614,8 тыс. рублей; </w:t>
      </w:r>
    </w:p>
    <w:p w:rsidR="00016C2A" w:rsidRPr="00016C2A" w:rsidRDefault="00016C2A" w:rsidP="00016C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6C2A">
        <w:rPr>
          <w:rFonts w:ascii="Times New Roman" w:hAnsi="Times New Roman" w:cs="Times New Roman"/>
          <w:sz w:val="28"/>
          <w:szCs w:val="28"/>
        </w:rPr>
        <w:t xml:space="preserve">на 2027 год в сумме 2615,8 тыс. рублей; </w:t>
      </w:r>
    </w:p>
    <w:p w:rsidR="00016C2A" w:rsidRPr="00016C2A" w:rsidRDefault="00016C2A" w:rsidP="00016C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6C2A">
        <w:rPr>
          <w:rFonts w:ascii="Times New Roman" w:hAnsi="Times New Roman" w:cs="Times New Roman"/>
          <w:sz w:val="28"/>
          <w:szCs w:val="28"/>
        </w:rPr>
        <w:t xml:space="preserve">на 2028 год в сумме 2616,8 тыс. рублей; </w:t>
      </w:r>
    </w:p>
    <w:p w:rsidR="00016C2A" w:rsidRPr="00016C2A" w:rsidRDefault="00016C2A" w:rsidP="00016C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6C2A">
        <w:rPr>
          <w:rFonts w:ascii="Times New Roman" w:hAnsi="Times New Roman" w:cs="Times New Roman"/>
          <w:sz w:val="28"/>
          <w:szCs w:val="28"/>
        </w:rPr>
        <w:t xml:space="preserve">2) объем бюджетных ассигнований районного дорожного фонда: </w:t>
      </w:r>
    </w:p>
    <w:p w:rsidR="00016C2A" w:rsidRPr="00016C2A" w:rsidRDefault="00016C2A" w:rsidP="00016C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6C2A">
        <w:rPr>
          <w:rFonts w:ascii="Times New Roman" w:hAnsi="Times New Roman" w:cs="Times New Roman"/>
          <w:sz w:val="28"/>
          <w:szCs w:val="28"/>
        </w:rPr>
        <w:t xml:space="preserve">на 2026 год в сумме 17 932,2 тыс. рублей; </w:t>
      </w:r>
    </w:p>
    <w:p w:rsidR="00016C2A" w:rsidRPr="00016C2A" w:rsidRDefault="00016C2A" w:rsidP="00016C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6C2A">
        <w:rPr>
          <w:rFonts w:ascii="Times New Roman" w:hAnsi="Times New Roman" w:cs="Times New Roman"/>
          <w:sz w:val="28"/>
          <w:szCs w:val="28"/>
        </w:rPr>
        <w:t xml:space="preserve">на 2027 год в сумме 20 076,1 тыс. рублей; </w:t>
      </w:r>
    </w:p>
    <w:p w:rsidR="00016C2A" w:rsidRPr="00016C2A" w:rsidRDefault="00016C2A" w:rsidP="00016C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6C2A">
        <w:rPr>
          <w:rFonts w:ascii="Times New Roman" w:hAnsi="Times New Roman" w:cs="Times New Roman"/>
          <w:sz w:val="28"/>
          <w:szCs w:val="28"/>
        </w:rPr>
        <w:t xml:space="preserve">на 2028 год в сумме  20 636,1 тыс. рублей; </w:t>
      </w:r>
    </w:p>
    <w:p w:rsidR="00016C2A" w:rsidRPr="00016C2A" w:rsidRDefault="00016C2A" w:rsidP="00016C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6C2A">
        <w:rPr>
          <w:rFonts w:ascii="Times New Roman" w:hAnsi="Times New Roman" w:cs="Times New Roman"/>
          <w:sz w:val="28"/>
          <w:szCs w:val="28"/>
        </w:rPr>
        <w:t xml:space="preserve">3) ведомственную структуру расходов местного бюджета на 2026 год и на плановый период 2027 и 2028 годов согласно приложению 3 к настоящему Решению; </w:t>
      </w:r>
    </w:p>
    <w:p w:rsidR="00016C2A" w:rsidRPr="00016C2A" w:rsidRDefault="00016C2A" w:rsidP="00016C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6C2A">
        <w:rPr>
          <w:rFonts w:ascii="Times New Roman" w:hAnsi="Times New Roman" w:cs="Times New Roman"/>
          <w:sz w:val="28"/>
          <w:szCs w:val="28"/>
        </w:rPr>
        <w:t xml:space="preserve">4) распределение бюджетных ассигнований по разделам, подразделам, целевым статьям (муниципальным программам района и </w:t>
      </w:r>
      <w:proofErr w:type="spellStart"/>
      <w:r w:rsidRPr="00016C2A">
        <w:rPr>
          <w:rFonts w:ascii="Times New Roman" w:hAnsi="Times New Roman" w:cs="Times New Roman"/>
          <w:sz w:val="28"/>
          <w:szCs w:val="28"/>
        </w:rPr>
        <w:t>непрограммным</w:t>
      </w:r>
      <w:proofErr w:type="spellEnd"/>
      <w:r w:rsidRPr="00016C2A">
        <w:rPr>
          <w:rFonts w:ascii="Times New Roman" w:hAnsi="Times New Roman" w:cs="Times New Roman"/>
          <w:sz w:val="28"/>
          <w:szCs w:val="28"/>
        </w:rPr>
        <w:t xml:space="preserve"> направлениям деятельности), группам и подгруппам </w:t>
      </w:r>
      <w:proofErr w:type="gramStart"/>
      <w:r w:rsidRPr="00016C2A">
        <w:rPr>
          <w:rFonts w:ascii="Times New Roman" w:hAnsi="Times New Roman" w:cs="Times New Roman"/>
          <w:sz w:val="28"/>
          <w:szCs w:val="28"/>
        </w:rPr>
        <w:t>видов расходов классификации расходов местного бюджета</w:t>
      </w:r>
      <w:proofErr w:type="gramEnd"/>
      <w:r w:rsidRPr="00016C2A">
        <w:rPr>
          <w:rFonts w:ascii="Times New Roman" w:hAnsi="Times New Roman" w:cs="Times New Roman"/>
          <w:sz w:val="28"/>
          <w:szCs w:val="28"/>
        </w:rPr>
        <w:t xml:space="preserve"> на 2026 год и на плановый период 2027 и 2028 годов согласно приложению 4 к настоящему Решению; </w:t>
      </w:r>
    </w:p>
    <w:p w:rsidR="00016C2A" w:rsidRPr="00016C2A" w:rsidRDefault="00016C2A" w:rsidP="00016C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16C2A">
        <w:rPr>
          <w:rFonts w:ascii="Times New Roman" w:hAnsi="Times New Roman" w:cs="Times New Roman"/>
          <w:sz w:val="28"/>
          <w:szCs w:val="28"/>
        </w:rPr>
        <w:t xml:space="preserve">5) распределение бюджетных ассигнований по целевым статьям (муниципальным программам района и </w:t>
      </w:r>
      <w:proofErr w:type="spellStart"/>
      <w:r w:rsidRPr="00016C2A">
        <w:rPr>
          <w:rFonts w:ascii="Times New Roman" w:hAnsi="Times New Roman" w:cs="Times New Roman"/>
          <w:sz w:val="28"/>
          <w:szCs w:val="28"/>
        </w:rPr>
        <w:t>непрограммным</w:t>
      </w:r>
      <w:proofErr w:type="spellEnd"/>
      <w:r w:rsidRPr="00016C2A">
        <w:rPr>
          <w:rFonts w:ascii="Times New Roman" w:hAnsi="Times New Roman" w:cs="Times New Roman"/>
          <w:sz w:val="28"/>
          <w:szCs w:val="28"/>
        </w:rPr>
        <w:t xml:space="preserve"> направлениям деятельности), группам и подгруппам видов расходов классификации расходов </w:t>
      </w:r>
      <w:r w:rsidRPr="00016C2A">
        <w:rPr>
          <w:rFonts w:ascii="Times New Roman" w:hAnsi="Times New Roman" w:cs="Times New Roman"/>
          <w:sz w:val="28"/>
          <w:szCs w:val="28"/>
        </w:rPr>
        <w:lastRenderedPageBreak/>
        <w:t xml:space="preserve">местного бюджета на 2026 год и на плановый период 2027 и 2028 годов согласно приложению 5 к настоящему Решению. </w:t>
      </w:r>
      <w:proofErr w:type="gramEnd"/>
    </w:p>
    <w:p w:rsidR="00016C2A" w:rsidRPr="00016C2A" w:rsidRDefault="00016C2A" w:rsidP="00016C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6C2A">
        <w:rPr>
          <w:rFonts w:ascii="Times New Roman" w:hAnsi="Times New Roman" w:cs="Times New Roman"/>
          <w:sz w:val="28"/>
          <w:szCs w:val="28"/>
        </w:rPr>
        <w:t xml:space="preserve">2.  Утвердить случаи предоставления и распределение бюджетных ассигнований на предоставление субсидий юридическим лицам, не являющимся государственными (муниципальными) учреждениями, индивидуальным предпринимателям, физическим лицам – производителям товаров, работ, услуг на 2026 год и на плановый период 2027 и 2028 годов согласно приложению 6 к настоящему Решению. </w:t>
      </w:r>
    </w:p>
    <w:p w:rsidR="00016C2A" w:rsidRPr="00016C2A" w:rsidRDefault="00016C2A" w:rsidP="00016C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6C2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16C2A" w:rsidRDefault="00016C2A" w:rsidP="00016C2A">
      <w:pPr>
        <w:pStyle w:val="a7"/>
        <w:ind w:firstLine="567"/>
        <w:jc w:val="center"/>
        <w:rPr>
          <w:b/>
          <w:sz w:val="28"/>
          <w:szCs w:val="28"/>
        </w:rPr>
      </w:pPr>
      <w:r w:rsidRPr="00016C2A">
        <w:rPr>
          <w:b/>
          <w:sz w:val="28"/>
          <w:szCs w:val="28"/>
        </w:rPr>
        <w:t>Статья 7. Межбюджетные трансферты, предоставляемые из районного бюджета бюджетам поселений</w:t>
      </w:r>
    </w:p>
    <w:p w:rsidR="00016C2A" w:rsidRPr="00016C2A" w:rsidRDefault="00016C2A" w:rsidP="00016C2A">
      <w:pPr>
        <w:pStyle w:val="a7"/>
        <w:ind w:firstLine="567"/>
        <w:jc w:val="center"/>
        <w:rPr>
          <w:b/>
          <w:sz w:val="28"/>
          <w:szCs w:val="28"/>
        </w:rPr>
      </w:pPr>
    </w:p>
    <w:p w:rsidR="00016C2A" w:rsidRPr="00016C2A" w:rsidRDefault="00016C2A" w:rsidP="00016C2A">
      <w:pPr>
        <w:pStyle w:val="a7"/>
        <w:ind w:firstLine="567"/>
        <w:rPr>
          <w:sz w:val="28"/>
          <w:szCs w:val="28"/>
        </w:rPr>
      </w:pPr>
      <w:r w:rsidRPr="00016C2A">
        <w:rPr>
          <w:sz w:val="28"/>
          <w:szCs w:val="28"/>
        </w:rPr>
        <w:t xml:space="preserve">Утвердить межбюджетные </w:t>
      </w:r>
      <w:proofErr w:type="gramStart"/>
      <w:r w:rsidRPr="00016C2A">
        <w:rPr>
          <w:sz w:val="28"/>
          <w:szCs w:val="28"/>
        </w:rPr>
        <w:t>трансферты</w:t>
      </w:r>
      <w:proofErr w:type="gramEnd"/>
      <w:r w:rsidRPr="00016C2A">
        <w:rPr>
          <w:b/>
          <w:i/>
          <w:sz w:val="28"/>
          <w:szCs w:val="28"/>
        </w:rPr>
        <w:t xml:space="preserve"> </w:t>
      </w:r>
      <w:r w:rsidRPr="00016C2A">
        <w:rPr>
          <w:sz w:val="28"/>
          <w:szCs w:val="28"/>
        </w:rPr>
        <w:t>предоставляемые из бюджета района бюджетам поселений</w:t>
      </w:r>
    </w:p>
    <w:p w:rsidR="00016C2A" w:rsidRPr="00016C2A" w:rsidRDefault="00016C2A" w:rsidP="00016C2A">
      <w:pPr>
        <w:pStyle w:val="a7"/>
        <w:ind w:firstLine="567"/>
        <w:rPr>
          <w:sz w:val="28"/>
          <w:szCs w:val="28"/>
        </w:rPr>
      </w:pPr>
      <w:r w:rsidRPr="00016C2A">
        <w:rPr>
          <w:sz w:val="28"/>
          <w:szCs w:val="28"/>
        </w:rPr>
        <w:t xml:space="preserve">На 2026 год в объеме 1 025,8 тыс. рублей, </w:t>
      </w:r>
      <w:proofErr w:type="gramStart"/>
      <w:r w:rsidRPr="00016C2A">
        <w:rPr>
          <w:sz w:val="28"/>
          <w:szCs w:val="28"/>
        </w:rPr>
        <w:t>предоставляемые</w:t>
      </w:r>
      <w:proofErr w:type="gramEnd"/>
      <w:r w:rsidRPr="00016C2A">
        <w:rPr>
          <w:sz w:val="28"/>
          <w:szCs w:val="28"/>
        </w:rPr>
        <w:t xml:space="preserve"> из бюджета района бюджетам поселений, в следующих формах: </w:t>
      </w:r>
    </w:p>
    <w:p w:rsidR="00016C2A" w:rsidRPr="00016C2A" w:rsidRDefault="00016C2A" w:rsidP="00016C2A">
      <w:pPr>
        <w:pStyle w:val="a7"/>
        <w:ind w:firstLine="567"/>
        <w:rPr>
          <w:sz w:val="28"/>
          <w:szCs w:val="28"/>
        </w:rPr>
      </w:pPr>
      <w:r w:rsidRPr="00016C2A">
        <w:rPr>
          <w:sz w:val="28"/>
          <w:szCs w:val="28"/>
        </w:rPr>
        <w:t xml:space="preserve">1) дотация на выравнивание бюджетной обеспеченности поселений за счет субвенции из областного бюджета в сумме 1 025,8 тыс. рублей </w:t>
      </w:r>
      <w:bookmarkStart w:id="1" w:name="_Hlk86841721"/>
      <w:r w:rsidRPr="00016C2A">
        <w:rPr>
          <w:sz w:val="28"/>
          <w:szCs w:val="28"/>
        </w:rPr>
        <w:t>с распределением  согласно приложению 7 к настоящему решению.</w:t>
      </w:r>
    </w:p>
    <w:bookmarkEnd w:id="1"/>
    <w:p w:rsidR="00016C2A" w:rsidRPr="00016C2A" w:rsidRDefault="00016C2A" w:rsidP="00016C2A">
      <w:pPr>
        <w:pStyle w:val="a7"/>
        <w:ind w:firstLine="567"/>
        <w:rPr>
          <w:sz w:val="28"/>
          <w:szCs w:val="28"/>
        </w:rPr>
      </w:pPr>
      <w:r w:rsidRPr="00016C2A">
        <w:rPr>
          <w:sz w:val="28"/>
          <w:szCs w:val="28"/>
        </w:rPr>
        <w:t xml:space="preserve">На 2027 год в объеме 1 070,3 тыс. рублей, </w:t>
      </w:r>
      <w:proofErr w:type="gramStart"/>
      <w:r w:rsidRPr="00016C2A">
        <w:rPr>
          <w:sz w:val="28"/>
          <w:szCs w:val="28"/>
        </w:rPr>
        <w:t>предоставляемые</w:t>
      </w:r>
      <w:proofErr w:type="gramEnd"/>
      <w:r w:rsidRPr="00016C2A">
        <w:rPr>
          <w:sz w:val="28"/>
          <w:szCs w:val="28"/>
        </w:rPr>
        <w:t xml:space="preserve"> из бюджета района бюджетам поселений, в следующих формах: </w:t>
      </w:r>
    </w:p>
    <w:p w:rsidR="00016C2A" w:rsidRPr="00016C2A" w:rsidRDefault="00016C2A" w:rsidP="00016C2A">
      <w:pPr>
        <w:pStyle w:val="a7"/>
        <w:ind w:firstLine="567"/>
        <w:rPr>
          <w:sz w:val="28"/>
          <w:szCs w:val="28"/>
        </w:rPr>
      </w:pPr>
      <w:r w:rsidRPr="00016C2A">
        <w:rPr>
          <w:sz w:val="28"/>
          <w:szCs w:val="28"/>
        </w:rPr>
        <w:t>1) дотация на выравнивание бюджетной обеспеченности поселений за счет субвенции из областного бюджета в сумме 1 070,3 тыс. рублей, с распределением  согласно приложению 7 к настоящему решению.</w:t>
      </w:r>
    </w:p>
    <w:p w:rsidR="00016C2A" w:rsidRPr="00016C2A" w:rsidRDefault="00016C2A" w:rsidP="00016C2A">
      <w:pPr>
        <w:pStyle w:val="a7"/>
        <w:ind w:firstLine="567"/>
        <w:rPr>
          <w:sz w:val="28"/>
          <w:szCs w:val="28"/>
        </w:rPr>
      </w:pPr>
      <w:r w:rsidRPr="00016C2A">
        <w:rPr>
          <w:sz w:val="28"/>
          <w:szCs w:val="28"/>
        </w:rPr>
        <w:t xml:space="preserve">На 2028 год в объеме 1 112,2 тыс. рублей, </w:t>
      </w:r>
      <w:proofErr w:type="gramStart"/>
      <w:r w:rsidRPr="00016C2A">
        <w:rPr>
          <w:sz w:val="28"/>
          <w:szCs w:val="28"/>
        </w:rPr>
        <w:t>предоставляемые</w:t>
      </w:r>
      <w:proofErr w:type="gramEnd"/>
      <w:r w:rsidRPr="00016C2A">
        <w:rPr>
          <w:sz w:val="28"/>
          <w:szCs w:val="28"/>
        </w:rPr>
        <w:t xml:space="preserve"> из бюджета района бюджетам поселений, в следующих формах: </w:t>
      </w:r>
    </w:p>
    <w:p w:rsidR="00016C2A" w:rsidRPr="00016C2A" w:rsidRDefault="00016C2A" w:rsidP="00016C2A">
      <w:pPr>
        <w:pStyle w:val="a7"/>
        <w:ind w:firstLine="567"/>
        <w:rPr>
          <w:sz w:val="28"/>
          <w:szCs w:val="28"/>
        </w:rPr>
      </w:pPr>
      <w:r w:rsidRPr="00016C2A">
        <w:rPr>
          <w:sz w:val="28"/>
          <w:szCs w:val="28"/>
        </w:rPr>
        <w:t>1) дотация на выравнивание бюджетной обеспеченности поселений за счет субвенции из областного бюджета в сумме 1 112,2 тыс. рублей, с распределением  согласно приложению 7 к настоящему решению.</w:t>
      </w:r>
    </w:p>
    <w:p w:rsidR="00016C2A" w:rsidRPr="00016C2A" w:rsidRDefault="00016C2A" w:rsidP="00016C2A">
      <w:pPr>
        <w:pStyle w:val="a7"/>
        <w:ind w:firstLine="567"/>
        <w:rPr>
          <w:sz w:val="28"/>
          <w:szCs w:val="28"/>
        </w:rPr>
      </w:pPr>
    </w:p>
    <w:p w:rsidR="00016C2A" w:rsidRDefault="00016C2A" w:rsidP="00016C2A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016C2A">
        <w:rPr>
          <w:rFonts w:ascii="Times New Roman" w:hAnsi="Times New Roman" w:cs="Times New Roman"/>
          <w:b/>
          <w:bCs/>
          <w:iCs/>
          <w:sz w:val="28"/>
          <w:szCs w:val="28"/>
        </w:rPr>
        <w:t>Статья 8. Источники финансирования дефицита местного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Pr="00016C2A">
        <w:rPr>
          <w:rFonts w:ascii="Times New Roman" w:hAnsi="Times New Roman" w:cs="Times New Roman"/>
          <w:b/>
          <w:bCs/>
          <w:iCs/>
          <w:sz w:val="28"/>
          <w:szCs w:val="28"/>
        </w:rPr>
        <w:t>бюджета, муниципальные внутренние заимствования района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Pr="00016C2A">
        <w:rPr>
          <w:rFonts w:ascii="Times New Roman" w:hAnsi="Times New Roman" w:cs="Times New Roman"/>
          <w:b/>
          <w:bCs/>
          <w:iCs/>
          <w:sz w:val="28"/>
          <w:szCs w:val="28"/>
        </w:rPr>
        <w:t>и муниципальный внутренний долг района</w:t>
      </w:r>
    </w:p>
    <w:p w:rsidR="00016C2A" w:rsidRPr="00016C2A" w:rsidRDefault="00016C2A" w:rsidP="00016C2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16C2A" w:rsidRPr="00016C2A" w:rsidRDefault="00016C2A" w:rsidP="00016C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6C2A">
        <w:rPr>
          <w:rFonts w:ascii="Times New Roman" w:hAnsi="Times New Roman" w:cs="Times New Roman"/>
          <w:sz w:val="28"/>
          <w:szCs w:val="28"/>
        </w:rPr>
        <w:t xml:space="preserve">1. Утвердить источники </w:t>
      </w:r>
      <w:proofErr w:type="gramStart"/>
      <w:r w:rsidRPr="00016C2A">
        <w:rPr>
          <w:rFonts w:ascii="Times New Roman" w:hAnsi="Times New Roman" w:cs="Times New Roman"/>
          <w:sz w:val="28"/>
          <w:szCs w:val="28"/>
        </w:rPr>
        <w:t>финансирования дефицита бюджета района</w:t>
      </w:r>
      <w:proofErr w:type="gramEnd"/>
      <w:r w:rsidRPr="00016C2A">
        <w:rPr>
          <w:rFonts w:ascii="Times New Roman" w:hAnsi="Times New Roman" w:cs="Times New Roman"/>
          <w:sz w:val="28"/>
          <w:szCs w:val="28"/>
        </w:rPr>
        <w:t xml:space="preserve"> на 2026 год и на плановый период 2027 и 2028 годов согласно приложению 8 к настоящему Решению. </w:t>
      </w:r>
    </w:p>
    <w:p w:rsidR="00016C2A" w:rsidRPr="00016C2A" w:rsidRDefault="00016C2A" w:rsidP="00016C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6C2A">
        <w:rPr>
          <w:rFonts w:ascii="Times New Roman" w:hAnsi="Times New Roman" w:cs="Times New Roman"/>
          <w:sz w:val="28"/>
          <w:szCs w:val="28"/>
        </w:rPr>
        <w:t xml:space="preserve">2. Утвердить программу муниципальных внутренних заимствований района на 2026 год и на плановый период 2027 и 2028 годов согласно приложению 9 к настоящему Решению. </w:t>
      </w:r>
    </w:p>
    <w:p w:rsidR="00016C2A" w:rsidRPr="00016C2A" w:rsidRDefault="00016C2A" w:rsidP="00016C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6C2A">
        <w:rPr>
          <w:rFonts w:ascii="Times New Roman" w:hAnsi="Times New Roman" w:cs="Times New Roman"/>
          <w:sz w:val="28"/>
          <w:szCs w:val="28"/>
        </w:rPr>
        <w:t xml:space="preserve">3. Установить верхний предел муниципального внутреннего долга района: </w:t>
      </w:r>
    </w:p>
    <w:p w:rsidR="00016C2A" w:rsidRPr="00016C2A" w:rsidRDefault="00016C2A" w:rsidP="00016C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6C2A">
        <w:rPr>
          <w:rFonts w:ascii="Times New Roman" w:hAnsi="Times New Roman" w:cs="Times New Roman"/>
          <w:sz w:val="28"/>
          <w:szCs w:val="28"/>
        </w:rPr>
        <w:t xml:space="preserve">по состоянию на 1 января 2027 года в сумме 4300,0 тыс. рублей, в том числе верхний предел долга по муниципальным гарантиям района в сумме 0,0 тыс. рублей; </w:t>
      </w:r>
    </w:p>
    <w:p w:rsidR="00016C2A" w:rsidRPr="00016C2A" w:rsidRDefault="00016C2A" w:rsidP="00016C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6C2A">
        <w:rPr>
          <w:rFonts w:ascii="Times New Roman" w:hAnsi="Times New Roman" w:cs="Times New Roman"/>
          <w:sz w:val="28"/>
          <w:szCs w:val="28"/>
        </w:rPr>
        <w:t>по состоянию на 1 января 2028 года в сумме 4300,0 тыс. рублей, в том числе верхний предел долга по муниципальным гарантиям района в сумме 0,0 тыс. рублей;</w:t>
      </w:r>
    </w:p>
    <w:p w:rsidR="00016C2A" w:rsidRDefault="00016C2A" w:rsidP="00016C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6C2A">
        <w:rPr>
          <w:rFonts w:ascii="Times New Roman" w:hAnsi="Times New Roman" w:cs="Times New Roman"/>
          <w:sz w:val="28"/>
          <w:szCs w:val="28"/>
        </w:rPr>
        <w:lastRenderedPageBreak/>
        <w:t xml:space="preserve">по состоянию на 1 января 2029 года в сумме 4300 тыс. рублей, в том числе верхний предел долга по муниципальным гарантиям района в сумме 0,0 тыс. рублей. </w:t>
      </w:r>
    </w:p>
    <w:p w:rsidR="00016C2A" w:rsidRPr="00016C2A" w:rsidRDefault="00016C2A" w:rsidP="00016C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16C2A" w:rsidRPr="00016C2A" w:rsidRDefault="00016C2A" w:rsidP="00016C2A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016C2A">
        <w:rPr>
          <w:rFonts w:ascii="Times New Roman" w:hAnsi="Times New Roman" w:cs="Times New Roman"/>
          <w:b/>
          <w:bCs/>
          <w:iCs/>
          <w:sz w:val="28"/>
          <w:szCs w:val="28"/>
        </w:rPr>
        <w:t>Статья 9. Особенности исполнения бюджета района</w:t>
      </w:r>
    </w:p>
    <w:p w:rsidR="00016C2A" w:rsidRPr="00016C2A" w:rsidRDefault="00016C2A" w:rsidP="00016C2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16C2A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</w:p>
    <w:p w:rsidR="00016C2A" w:rsidRPr="00016C2A" w:rsidRDefault="00016C2A" w:rsidP="00016C2A">
      <w:pPr>
        <w:pStyle w:val="a7"/>
        <w:numPr>
          <w:ilvl w:val="0"/>
          <w:numId w:val="1"/>
        </w:numPr>
        <w:ind w:left="0" w:firstLine="709"/>
        <w:rPr>
          <w:sz w:val="28"/>
          <w:szCs w:val="28"/>
        </w:rPr>
      </w:pPr>
      <w:r w:rsidRPr="00016C2A">
        <w:rPr>
          <w:sz w:val="28"/>
          <w:szCs w:val="28"/>
        </w:rPr>
        <w:t xml:space="preserve">Остатки средств бюджета района, находящиеся по состоянию на 1 января 2026 года на едином счете бюджета района, в 2026 году могут направляться на увеличение бюджетных ассигнований </w:t>
      </w:r>
      <w:proofErr w:type="gramStart"/>
      <w:r w:rsidRPr="00016C2A">
        <w:rPr>
          <w:sz w:val="28"/>
          <w:szCs w:val="28"/>
        </w:rPr>
        <w:t>на</w:t>
      </w:r>
      <w:proofErr w:type="gramEnd"/>
      <w:r w:rsidRPr="00016C2A">
        <w:rPr>
          <w:sz w:val="28"/>
          <w:szCs w:val="28"/>
        </w:rPr>
        <w:t>:</w:t>
      </w:r>
    </w:p>
    <w:p w:rsidR="00016C2A" w:rsidRPr="00016C2A" w:rsidRDefault="00016C2A" w:rsidP="00016C2A">
      <w:pPr>
        <w:pStyle w:val="a7"/>
        <w:ind w:firstLine="709"/>
        <w:rPr>
          <w:sz w:val="28"/>
          <w:szCs w:val="28"/>
        </w:rPr>
      </w:pPr>
      <w:r w:rsidRPr="00016C2A">
        <w:rPr>
          <w:sz w:val="28"/>
          <w:szCs w:val="28"/>
        </w:rPr>
        <w:t xml:space="preserve">Оплату заключенных от имени района 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2025 году, в объеме, не превышающем сумму остатка неиспользованных на начало текущего финансового года бюджетных </w:t>
      </w:r>
      <w:proofErr w:type="gramStart"/>
      <w:r w:rsidRPr="00016C2A">
        <w:rPr>
          <w:sz w:val="28"/>
          <w:szCs w:val="28"/>
        </w:rPr>
        <w:t>ассигнований</w:t>
      </w:r>
      <w:proofErr w:type="gramEnd"/>
      <w:r w:rsidRPr="00016C2A">
        <w:rPr>
          <w:sz w:val="28"/>
          <w:szCs w:val="28"/>
        </w:rPr>
        <w:t xml:space="preserve"> на исполнение указанных муниципальных контрактов;</w:t>
      </w:r>
    </w:p>
    <w:p w:rsidR="00016C2A" w:rsidRPr="00016C2A" w:rsidRDefault="00016C2A" w:rsidP="00016C2A">
      <w:pPr>
        <w:pStyle w:val="a7"/>
        <w:ind w:firstLine="709"/>
        <w:rPr>
          <w:sz w:val="28"/>
          <w:szCs w:val="28"/>
        </w:rPr>
      </w:pPr>
      <w:r w:rsidRPr="00016C2A">
        <w:rPr>
          <w:sz w:val="28"/>
          <w:szCs w:val="28"/>
        </w:rPr>
        <w:t>Остатки средств местного бюджета, находящиеся по состоянию на 1 января 2026 года на едином счете местного бюджета, в объеме, необходимом для покрытия временных кассовых разрывов, возникающих в ходе исполнения местного бюджета в 2026 году, могут направляться на их покрытие.</w:t>
      </w:r>
    </w:p>
    <w:p w:rsidR="00016C2A" w:rsidRPr="00016C2A" w:rsidRDefault="00016C2A" w:rsidP="00016C2A">
      <w:pPr>
        <w:pStyle w:val="a7"/>
        <w:ind w:firstLine="709"/>
        <w:rPr>
          <w:sz w:val="28"/>
          <w:szCs w:val="28"/>
        </w:rPr>
      </w:pPr>
      <w:proofErr w:type="gramStart"/>
      <w:r w:rsidRPr="00016C2A">
        <w:rPr>
          <w:sz w:val="28"/>
          <w:szCs w:val="28"/>
        </w:rPr>
        <w:t>Остатки средств местного бюджета, находящиеся по состоянию на 1 января 2026 года на едином счете местного бюджета, в объеме, не превышающем разницу между остатками, образовавшимися в связи с неполным использованием бюджетных ассигнований в ходе исполнения местного бюджета в 2025 году, и суммой увеличения бюджетных ассигнований, предусмотренных абзацами вторым и третьим пункта 3 статьи 95 Бюджетного кодекса Российской Федерации, могут направляться</w:t>
      </w:r>
      <w:proofErr w:type="gramEnd"/>
      <w:r w:rsidRPr="00016C2A">
        <w:rPr>
          <w:sz w:val="28"/>
          <w:szCs w:val="28"/>
        </w:rPr>
        <w:t xml:space="preserve"> на реализацию иных мероприятий по решению отдельных вопросов социально-экономического развития.</w:t>
      </w:r>
    </w:p>
    <w:p w:rsidR="00016C2A" w:rsidRPr="00016C2A" w:rsidRDefault="00016C2A" w:rsidP="00016C2A">
      <w:pPr>
        <w:pStyle w:val="a7"/>
        <w:numPr>
          <w:ilvl w:val="0"/>
          <w:numId w:val="1"/>
        </w:numPr>
        <w:ind w:left="0" w:firstLine="709"/>
        <w:rPr>
          <w:sz w:val="28"/>
          <w:szCs w:val="28"/>
        </w:rPr>
      </w:pPr>
      <w:proofErr w:type="gramStart"/>
      <w:r w:rsidRPr="00016C2A">
        <w:rPr>
          <w:sz w:val="28"/>
          <w:szCs w:val="28"/>
        </w:rPr>
        <w:t>Установить, что средства в объеме остатков субсидий, предоставленных в 2025 году бюджетным учреждениям на финансовое обеспечение выполнения муниципальных заданий на оказание муниципальных услуг (выполнение работ), образовавшихся в связи с не достижением муниципальными бюджетными учреждениями установленных муниципальным заданием показателей, характеризующих объем муниципальных услуг (работ), подлежит в установленном администрацией района порядке возврату в местный бюджет.</w:t>
      </w:r>
      <w:proofErr w:type="gramEnd"/>
    </w:p>
    <w:p w:rsidR="00016C2A" w:rsidRPr="00016C2A" w:rsidRDefault="00016C2A" w:rsidP="00016C2A">
      <w:pPr>
        <w:pStyle w:val="a7"/>
        <w:numPr>
          <w:ilvl w:val="0"/>
          <w:numId w:val="1"/>
        </w:numPr>
        <w:ind w:left="0" w:firstLine="709"/>
        <w:rPr>
          <w:sz w:val="28"/>
          <w:szCs w:val="28"/>
        </w:rPr>
      </w:pPr>
      <w:r w:rsidRPr="00016C2A">
        <w:rPr>
          <w:sz w:val="28"/>
          <w:szCs w:val="28"/>
        </w:rPr>
        <w:t xml:space="preserve"> Установить, что в 2026 году в соответствии со статьей 242</w:t>
      </w:r>
      <w:r w:rsidRPr="00016C2A">
        <w:rPr>
          <w:sz w:val="28"/>
          <w:szCs w:val="28"/>
          <w:vertAlign w:val="superscript"/>
        </w:rPr>
        <w:t>26</w:t>
      </w:r>
      <w:r w:rsidRPr="00016C2A">
        <w:rPr>
          <w:sz w:val="28"/>
          <w:szCs w:val="28"/>
        </w:rPr>
        <w:t xml:space="preserve"> Бюджетного кодекса Российской Федерации казначейскому сопровождению подлежат следующие средства местного бюджета:</w:t>
      </w:r>
    </w:p>
    <w:p w:rsidR="00016C2A" w:rsidRPr="00016C2A" w:rsidRDefault="00016C2A" w:rsidP="00016C2A">
      <w:pPr>
        <w:pStyle w:val="a7"/>
        <w:ind w:firstLine="709"/>
        <w:rPr>
          <w:sz w:val="28"/>
          <w:szCs w:val="28"/>
        </w:rPr>
      </w:pPr>
      <w:proofErr w:type="gramStart"/>
      <w:r w:rsidRPr="00016C2A">
        <w:rPr>
          <w:sz w:val="28"/>
          <w:szCs w:val="28"/>
        </w:rPr>
        <w:t>1) авансовые платежи и расчеты по муниципальным контрактам (контрактам, договорам) о поставке товаров, выполнении работ, оказании услуг, заключаемым на сумму 20 000,0 тыс. рублей и более в соответствии с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нужд, за исключением расчетов по муниципальным контрактам, заключаемым от имени Новобурасского муниципального района Саратовской</w:t>
      </w:r>
      <w:proofErr w:type="gramEnd"/>
      <w:r w:rsidRPr="00016C2A">
        <w:rPr>
          <w:sz w:val="28"/>
          <w:szCs w:val="28"/>
        </w:rPr>
        <w:t xml:space="preserve"> области, предметом которых являются закупки финансовых услуг по предоставлению кредитов.</w:t>
      </w:r>
    </w:p>
    <w:p w:rsidR="00016C2A" w:rsidRPr="00016C2A" w:rsidRDefault="00016C2A" w:rsidP="00016C2A">
      <w:pPr>
        <w:pStyle w:val="a7"/>
        <w:ind w:firstLine="709"/>
        <w:rPr>
          <w:sz w:val="28"/>
          <w:szCs w:val="28"/>
        </w:rPr>
      </w:pPr>
      <w:r w:rsidRPr="00016C2A">
        <w:rPr>
          <w:sz w:val="28"/>
          <w:szCs w:val="28"/>
        </w:rPr>
        <w:lastRenderedPageBreak/>
        <w:t>4. Казначейское сопровождение средств, указанных в части 3 настоящей статьи, осуществляет Управление Федерального казначейства по Саратовской области, в соответствии со статьей 220</w:t>
      </w:r>
      <w:r w:rsidRPr="00016C2A">
        <w:rPr>
          <w:sz w:val="28"/>
          <w:szCs w:val="28"/>
          <w:vertAlign w:val="superscript"/>
        </w:rPr>
        <w:t>2</w:t>
      </w:r>
      <w:r w:rsidRPr="00016C2A">
        <w:rPr>
          <w:sz w:val="28"/>
          <w:szCs w:val="28"/>
        </w:rPr>
        <w:t xml:space="preserve"> Бюджетного кодекса Российской Федерации.</w:t>
      </w:r>
    </w:p>
    <w:p w:rsidR="00016C2A" w:rsidRPr="00016C2A" w:rsidRDefault="00016C2A" w:rsidP="00016C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6C2A">
        <w:rPr>
          <w:rFonts w:ascii="Times New Roman" w:hAnsi="Times New Roman" w:cs="Times New Roman"/>
          <w:sz w:val="28"/>
          <w:szCs w:val="28"/>
        </w:rPr>
        <w:t>5. Утвердить размер резервного фонда администрации Новобурасского муниципального района Саратовской области на 2026 год в сумме 70,0 тыс. рублей, на 2027 год в сумме 70,0 тыс. рублей, на 2028 год в сумме 70,0 тыс. рублей.</w:t>
      </w:r>
    </w:p>
    <w:p w:rsidR="00016C2A" w:rsidRPr="00016C2A" w:rsidRDefault="00016C2A" w:rsidP="00016C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6C2A">
        <w:rPr>
          <w:rFonts w:ascii="Times New Roman" w:hAnsi="Times New Roman" w:cs="Times New Roman"/>
          <w:sz w:val="28"/>
          <w:szCs w:val="28"/>
        </w:rPr>
        <w:t>6.  </w:t>
      </w:r>
      <w:proofErr w:type="gramStart"/>
      <w:r w:rsidRPr="00016C2A">
        <w:rPr>
          <w:rFonts w:ascii="Times New Roman" w:hAnsi="Times New Roman" w:cs="Times New Roman"/>
          <w:sz w:val="28"/>
          <w:szCs w:val="28"/>
        </w:rPr>
        <w:t>Установить в соответствии со статьей 7</w:t>
      </w:r>
      <w:r w:rsidRPr="00016C2A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016C2A">
        <w:rPr>
          <w:rFonts w:ascii="Times New Roman" w:hAnsi="Times New Roman" w:cs="Times New Roman"/>
          <w:sz w:val="28"/>
          <w:szCs w:val="28"/>
        </w:rPr>
        <w:t xml:space="preserve"> Решения муниципального Собрания Новобурасского муниципального района от 29 августа 2025 года № 134 «Об утверждении Положения о бюджетном процессе в Новобурасском муниципальном районе Саратовской области» следующие дополнительные основания для внесения изменений в сводную бюджетную роспись бюджета района без внесения изменений в настоящее Решение: </w:t>
      </w:r>
      <w:proofErr w:type="gramEnd"/>
    </w:p>
    <w:p w:rsidR="00016C2A" w:rsidRPr="00016C2A" w:rsidRDefault="00016C2A" w:rsidP="00016C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6C2A">
        <w:rPr>
          <w:rFonts w:ascii="Times New Roman" w:hAnsi="Times New Roman" w:cs="Times New Roman"/>
          <w:sz w:val="28"/>
          <w:szCs w:val="28"/>
        </w:rPr>
        <w:t xml:space="preserve"> 1) внесение в установленном порядке изменений в муниципальные программы района в части перераспределения бюджетных ассигнований между мероприятиями программы и (или) изменения </w:t>
      </w:r>
      <w:proofErr w:type="gramStart"/>
      <w:r w:rsidRPr="00016C2A">
        <w:rPr>
          <w:rFonts w:ascii="Times New Roman" w:hAnsi="Times New Roman" w:cs="Times New Roman"/>
          <w:sz w:val="28"/>
          <w:szCs w:val="28"/>
        </w:rPr>
        <w:t>состава мероприятий муниципальной программы района</w:t>
      </w:r>
      <w:proofErr w:type="gramEnd"/>
      <w:r w:rsidRPr="00016C2A">
        <w:rPr>
          <w:rFonts w:ascii="Times New Roman" w:hAnsi="Times New Roman" w:cs="Times New Roman"/>
          <w:sz w:val="28"/>
          <w:szCs w:val="28"/>
        </w:rPr>
        <w:t xml:space="preserve"> в пределах общего объема бюджетных ассигнований, утвержденного настоящим Решением на финансовое обеспечение реализации муниципальной программы района;</w:t>
      </w:r>
    </w:p>
    <w:p w:rsidR="00016C2A" w:rsidRPr="00016C2A" w:rsidRDefault="00016C2A" w:rsidP="00016C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16C2A">
        <w:rPr>
          <w:rFonts w:ascii="Times New Roman" w:hAnsi="Times New Roman" w:cs="Times New Roman"/>
          <w:sz w:val="28"/>
          <w:szCs w:val="28"/>
        </w:rPr>
        <w:t>2) перераспределение бюджетных ассигнований по кодам бюджетной классификации расходов в пределах средств, предусмотренных соответствующим главным распорядителям средств местного бюджета, в целях выполнения условий предоставления дотаций, предоставляемых в порядке и на условиях, установленных Правительством Российской Федерации, Правительством Саратовской области, а также иных межбюджетных трансфертов за счет средств бюджетов других уровней бюджетной системы;</w:t>
      </w:r>
      <w:proofErr w:type="gramEnd"/>
    </w:p>
    <w:p w:rsidR="00016C2A" w:rsidRPr="00016C2A" w:rsidRDefault="00016C2A" w:rsidP="00016C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6C2A">
        <w:rPr>
          <w:rFonts w:ascii="Times New Roman" w:hAnsi="Times New Roman" w:cs="Times New Roman"/>
          <w:sz w:val="28"/>
          <w:szCs w:val="28"/>
        </w:rPr>
        <w:t>3) перераспределение бюджетных ассигнований между главными распорядителями средств местного бюджета, разделами, подразделами, целевыми статьями и видами расходов классификации расходов местного бюджета, мероприятиями муниципальной программы района в пределах общего объема средств, предусмотренных на мероприятия муниципальных программ, не связанных с реализацией Указа;</w:t>
      </w:r>
    </w:p>
    <w:p w:rsidR="00016C2A" w:rsidRPr="00016C2A" w:rsidRDefault="00016C2A" w:rsidP="00016C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6C2A">
        <w:rPr>
          <w:rFonts w:ascii="Times New Roman" w:hAnsi="Times New Roman" w:cs="Times New Roman"/>
          <w:sz w:val="28"/>
          <w:szCs w:val="28"/>
        </w:rPr>
        <w:t>4)  увеличение (уменьшение) бюджетных ассигнований на сумму средств целевого назначения, поступающих (планируемых к поступлению) в местный бюджет (возвращаемых (планируемых к уменьшению) из местного бюджета) от юридических и физических лиц;</w:t>
      </w:r>
    </w:p>
    <w:p w:rsidR="00016C2A" w:rsidRPr="00016C2A" w:rsidRDefault="00016C2A" w:rsidP="00016C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6C2A">
        <w:rPr>
          <w:rFonts w:ascii="Times New Roman" w:hAnsi="Times New Roman" w:cs="Times New Roman"/>
          <w:sz w:val="28"/>
          <w:szCs w:val="28"/>
        </w:rPr>
        <w:t>5)   увеличение бюджетных ассигнований на сумму средств, поступающих от муниципальных образований района и (или) муниципальных бюджетных и автономных учреждений, зачисляемых на основе соглашений (договоров) и иных нормативных правовых актов, в том числе поступивших сверх сумм, утвержденным настоящим Решением;</w:t>
      </w:r>
    </w:p>
    <w:p w:rsidR="00016C2A" w:rsidRPr="00016C2A" w:rsidRDefault="00016C2A" w:rsidP="00016C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16C2A">
        <w:rPr>
          <w:rFonts w:ascii="Times New Roman" w:hAnsi="Times New Roman" w:cs="Times New Roman"/>
          <w:sz w:val="28"/>
          <w:szCs w:val="28"/>
        </w:rPr>
        <w:t xml:space="preserve">6) увеличение бюджетных ассигнований на сумму не использованных по состоянию на 1 января 2026 года остатков бюджетных ассигнований муниципального дорожного фонда и на сумму положительной разницы между фактически поступившим и прогнозировавшимся объемом доходов местного </w:t>
      </w:r>
      <w:r w:rsidRPr="00016C2A">
        <w:rPr>
          <w:rFonts w:ascii="Times New Roman" w:hAnsi="Times New Roman" w:cs="Times New Roman"/>
          <w:sz w:val="28"/>
          <w:szCs w:val="28"/>
        </w:rPr>
        <w:lastRenderedPageBreak/>
        <w:t>бюджета, учитываемых при формировании районного дорожного фонда в 2025 году, для последующего использования по установленным администрацией района направлениям расходования.</w:t>
      </w:r>
      <w:proofErr w:type="gramEnd"/>
    </w:p>
    <w:p w:rsidR="00016C2A" w:rsidRPr="00016C2A" w:rsidRDefault="00016C2A" w:rsidP="00016C2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016C2A" w:rsidRDefault="00016C2A" w:rsidP="00016C2A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016C2A">
        <w:rPr>
          <w:rFonts w:ascii="Times New Roman" w:hAnsi="Times New Roman" w:cs="Times New Roman"/>
          <w:b/>
          <w:bCs/>
          <w:iCs/>
          <w:sz w:val="28"/>
          <w:szCs w:val="28"/>
        </w:rPr>
        <w:t>Статья 10. Особенности установления отдельных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Pr="00016C2A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расходных обязательств района </w:t>
      </w:r>
    </w:p>
    <w:p w:rsidR="00016C2A" w:rsidRPr="00016C2A" w:rsidRDefault="00016C2A" w:rsidP="00016C2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16C2A" w:rsidRDefault="00016C2A" w:rsidP="00016C2A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016C2A">
        <w:rPr>
          <w:rFonts w:ascii="Times New Roman" w:hAnsi="Times New Roman" w:cs="Times New Roman"/>
          <w:sz w:val="28"/>
          <w:szCs w:val="28"/>
        </w:rPr>
        <w:t>Установить исходя из прогнозируемого уровня инфляции (декабрь 2026 года к декабрю 2025) размер индексации с 1 октября 2026 года на 4,0 процента, с 1 октября 2027 года на 4,0 процента, с 1 октября 2028 года  </w:t>
      </w:r>
      <w:proofErr w:type="gramStart"/>
      <w:r w:rsidRPr="00016C2A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016C2A">
        <w:rPr>
          <w:rFonts w:ascii="Times New Roman" w:hAnsi="Times New Roman" w:cs="Times New Roman"/>
          <w:sz w:val="28"/>
          <w:szCs w:val="28"/>
        </w:rPr>
        <w:t xml:space="preserve"> 4,0 процента: </w:t>
      </w:r>
    </w:p>
    <w:p w:rsidR="00016C2A" w:rsidRDefault="00016C2A" w:rsidP="00016C2A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016C2A">
        <w:rPr>
          <w:rFonts w:ascii="Times New Roman" w:hAnsi="Times New Roman" w:cs="Times New Roman"/>
          <w:sz w:val="28"/>
          <w:szCs w:val="28"/>
        </w:rPr>
        <w:t xml:space="preserve">- размеров денежного вознаграждения лицам, замещающим муниципальные должности района, и окладов месячного денежного содержания по должностям муниципальной службы района. </w:t>
      </w:r>
    </w:p>
    <w:p w:rsidR="00016C2A" w:rsidRPr="00016C2A" w:rsidRDefault="00016C2A" w:rsidP="00016C2A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8"/>
          <w:szCs w:val="28"/>
        </w:rPr>
      </w:pPr>
    </w:p>
    <w:p w:rsidR="00016C2A" w:rsidRPr="00016C2A" w:rsidRDefault="00016C2A" w:rsidP="00016C2A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016C2A">
        <w:rPr>
          <w:rFonts w:ascii="Times New Roman" w:hAnsi="Times New Roman" w:cs="Times New Roman"/>
          <w:b/>
          <w:bCs/>
          <w:iCs/>
          <w:sz w:val="28"/>
          <w:szCs w:val="28"/>
        </w:rPr>
        <w:t>Статья 11. Вступление в силу настоящего Решения</w:t>
      </w:r>
    </w:p>
    <w:p w:rsidR="00016C2A" w:rsidRPr="00016C2A" w:rsidRDefault="00016C2A" w:rsidP="00016C2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16C2A" w:rsidRPr="003732BD" w:rsidRDefault="00016C2A" w:rsidP="003732BD">
      <w:pPr>
        <w:pStyle w:val="a3"/>
        <w:numPr>
          <w:ilvl w:val="0"/>
          <w:numId w:val="3"/>
        </w:numPr>
        <w:shd w:val="clear" w:color="auto" w:fill="FFFFFF"/>
        <w:tabs>
          <w:tab w:val="left" w:pos="851"/>
        </w:tabs>
        <w:spacing w:before="0" w:beforeAutospacing="0" w:after="0" w:afterAutospacing="0"/>
        <w:ind w:left="0" w:firstLine="567"/>
        <w:jc w:val="both"/>
        <w:rPr>
          <w:color w:val="141414"/>
          <w:sz w:val="28"/>
          <w:szCs w:val="28"/>
        </w:rPr>
      </w:pPr>
      <w:r w:rsidRPr="00016C2A">
        <w:rPr>
          <w:sz w:val="28"/>
          <w:szCs w:val="28"/>
        </w:rPr>
        <w:t xml:space="preserve">Настоящее решение вступает в силу с 1 января 2026 года, подлежит размещению на официальном сайте администрации Новобурасского муниципального района </w:t>
      </w:r>
      <w:r w:rsidR="003732BD" w:rsidRPr="00DE0725">
        <w:rPr>
          <w:sz w:val="28"/>
          <w:szCs w:val="28"/>
        </w:rPr>
        <w:t>в сети Интернет</w:t>
      </w:r>
      <w:r w:rsidR="003732BD" w:rsidRPr="00DE0725">
        <w:rPr>
          <w:bCs/>
          <w:kern w:val="2"/>
          <w:sz w:val="28"/>
          <w:szCs w:val="28"/>
        </w:rPr>
        <w:t xml:space="preserve"> (</w:t>
      </w:r>
      <w:hyperlink r:id="rId7" w:history="1">
        <w:r w:rsidR="003732BD" w:rsidRPr="00DE0725">
          <w:rPr>
            <w:rStyle w:val="a4"/>
            <w:bCs/>
            <w:kern w:val="2"/>
            <w:sz w:val="28"/>
            <w:szCs w:val="28"/>
            <w:lang w:val="en-US"/>
          </w:rPr>
          <w:t>http</w:t>
        </w:r>
        <w:r w:rsidR="003732BD" w:rsidRPr="00DE0725">
          <w:rPr>
            <w:rStyle w:val="a4"/>
            <w:bCs/>
            <w:kern w:val="2"/>
            <w:sz w:val="28"/>
            <w:szCs w:val="28"/>
          </w:rPr>
          <w:t>://</w:t>
        </w:r>
        <w:r w:rsidR="003732BD" w:rsidRPr="00DE0725">
          <w:rPr>
            <w:rStyle w:val="a4"/>
            <w:bCs/>
            <w:kern w:val="2"/>
            <w:sz w:val="28"/>
            <w:szCs w:val="28"/>
            <w:lang w:val="en-US"/>
          </w:rPr>
          <w:t>www</w:t>
        </w:r>
        <w:r w:rsidR="003732BD" w:rsidRPr="00DE0725">
          <w:rPr>
            <w:rStyle w:val="a4"/>
            <w:bCs/>
            <w:kern w:val="2"/>
            <w:sz w:val="28"/>
            <w:szCs w:val="28"/>
          </w:rPr>
          <w:t>.</w:t>
        </w:r>
        <w:proofErr w:type="spellStart"/>
        <w:r w:rsidR="003732BD" w:rsidRPr="00DE0725">
          <w:rPr>
            <w:rStyle w:val="a4"/>
            <w:bCs/>
            <w:kern w:val="2"/>
            <w:sz w:val="28"/>
            <w:szCs w:val="28"/>
            <w:lang w:val="en-US"/>
          </w:rPr>
          <w:t>admnburasy</w:t>
        </w:r>
        <w:proofErr w:type="spellEnd"/>
        <w:r w:rsidR="003732BD" w:rsidRPr="00DE0725">
          <w:rPr>
            <w:rStyle w:val="a4"/>
            <w:bCs/>
            <w:kern w:val="2"/>
            <w:sz w:val="28"/>
            <w:szCs w:val="28"/>
          </w:rPr>
          <w:t>.</w:t>
        </w:r>
        <w:r w:rsidR="003732BD" w:rsidRPr="00DE0725">
          <w:rPr>
            <w:rStyle w:val="a4"/>
            <w:bCs/>
            <w:kern w:val="2"/>
            <w:sz w:val="28"/>
            <w:szCs w:val="28"/>
            <w:lang w:val="en-US"/>
          </w:rPr>
          <w:t>ru</w:t>
        </w:r>
      </w:hyperlink>
      <w:r w:rsidR="003732BD" w:rsidRPr="00DE0725">
        <w:rPr>
          <w:bCs/>
          <w:kern w:val="2"/>
          <w:sz w:val="28"/>
          <w:szCs w:val="28"/>
        </w:rPr>
        <w:t>)</w:t>
      </w:r>
      <w:r w:rsidR="003732BD">
        <w:rPr>
          <w:sz w:val="28"/>
          <w:szCs w:val="28"/>
        </w:rPr>
        <w:t xml:space="preserve">, а также </w:t>
      </w:r>
      <w:r w:rsidRPr="003732BD">
        <w:rPr>
          <w:sz w:val="28"/>
          <w:szCs w:val="28"/>
        </w:rPr>
        <w:t>опубликованию в МБУ «Редакция районной газеты «Наше время».</w:t>
      </w:r>
    </w:p>
    <w:p w:rsidR="00016C2A" w:rsidRPr="00016C2A" w:rsidRDefault="00016C2A" w:rsidP="00016C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6C2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16C2A" w:rsidRPr="00016C2A" w:rsidRDefault="00016C2A" w:rsidP="00016C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6C2A" w:rsidRPr="00016C2A" w:rsidRDefault="00016C2A" w:rsidP="00016C2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16C2A">
        <w:rPr>
          <w:rFonts w:ascii="Times New Roman" w:hAnsi="Times New Roman" w:cs="Times New Roman"/>
          <w:b/>
          <w:sz w:val="28"/>
          <w:szCs w:val="28"/>
        </w:rPr>
        <w:t xml:space="preserve">Председатель муниципального Собрания </w:t>
      </w:r>
    </w:p>
    <w:p w:rsidR="00016C2A" w:rsidRPr="00016C2A" w:rsidRDefault="00016C2A" w:rsidP="00016C2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16C2A">
        <w:rPr>
          <w:rFonts w:ascii="Times New Roman" w:hAnsi="Times New Roman" w:cs="Times New Roman"/>
          <w:b/>
          <w:sz w:val="28"/>
          <w:szCs w:val="28"/>
        </w:rPr>
        <w:t>Новобурасского муниципального района</w:t>
      </w:r>
      <w:r w:rsidRPr="00016C2A">
        <w:rPr>
          <w:rFonts w:ascii="Times New Roman" w:hAnsi="Times New Roman" w:cs="Times New Roman"/>
          <w:b/>
          <w:sz w:val="28"/>
          <w:szCs w:val="28"/>
        </w:rPr>
        <w:tab/>
      </w:r>
      <w:r w:rsidRPr="00016C2A">
        <w:rPr>
          <w:rFonts w:ascii="Times New Roman" w:hAnsi="Times New Roman" w:cs="Times New Roman"/>
          <w:b/>
          <w:sz w:val="28"/>
          <w:szCs w:val="28"/>
        </w:rPr>
        <w:tab/>
      </w:r>
      <w:r w:rsidRPr="00016C2A">
        <w:rPr>
          <w:rFonts w:ascii="Times New Roman" w:hAnsi="Times New Roman" w:cs="Times New Roman"/>
          <w:b/>
          <w:sz w:val="28"/>
          <w:szCs w:val="28"/>
        </w:rPr>
        <w:tab/>
      </w:r>
      <w:r w:rsidRPr="00016C2A">
        <w:rPr>
          <w:rFonts w:ascii="Times New Roman" w:hAnsi="Times New Roman" w:cs="Times New Roman"/>
          <w:b/>
          <w:sz w:val="28"/>
          <w:szCs w:val="28"/>
        </w:rPr>
        <w:tab/>
      </w:r>
      <w:r w:rsidRPr="00016C2A">
        <w:rPr>
          <w:rFonts w:ascii="Times New Roman" w:hAnsi="Times New Roman" w:cs="Times New Roman"/>
          <w:b/>
          <w:sz w:val="28"/>
          <w:szCs w:val="28"/>
        </w:rPr>
        <w:tab/>
      </w:r>
      <w:r w:rsidR="003732B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16C2A">
        <w:rPr>
          <w:rFonts w:ascii="Times New Roman" w:hAnsi="Times New Roman" w:cs="Times New Roman"/>
          <w:b/>
          <w:sz w:val="28"/>
          <w:szCs w:val="28"/>
        </w:rPr>
        <w:t>С.И. Дзюбан</w:t>
      </w:r>
    </w:p>
    <w:p w:rsidR="00016C2A" w:rsidRDefault="00016C2A" w:rsidP="00016C2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732BD" w:rsidRPr="00016C2A" w:rsidRDefault="003732BD" w:rsidP="00016C2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16C2A" w:rsidRPr="00016C2A" w:rsidRDefault="00016C2A" w:rsidP="00016C2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16C2A">
        <w:rPr>
          <w:rFonts w:ascii="Times New Roman" w:hAnsi="Times New Roman" w:cs="Times New Roman"/>
          <w:b/>
          <w:sz w:val="28"/>
          <w:szCs w:val="28"/>
        </w:rPr>
        <w:t>Глава Новобурасского</w:t>
      </w:r>
    </w:p>
    <w:p w:rsidR="00016C2A" w:rsidRPr="00016C2A" w:rsidRDefault="00016C2A" w:rsidP="00016C2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16C2A">
        <w:rPr>
          <w:rFonts w:ascii="Times New Roman" w:hAnsi="Times New Roman" w:cs="Times New Roman"/>
          <w:b/>
          <w:sz w:val="28"/>
          <w:szCs w:val="28"/>
        </w:rPr>
        <w:t>муниципального района</w:t>
      </w:r>
      <w:r w:rsidRPr="00016C2A">
        <w:rPr>
          <w:rFonts w:ascii="Times New Roman" w:hAnsi="Times New Roman" w:cs="Times New Roman"/>
          <w:b/>
          <w:sz w:val="28"/>
          <w:szCs w:val="28"/>
        </w:rPr>
        <w:tab/>
      </w:r>
      <w:r w:rsidRPr="00016C2A">
        <w:rPr>
          <w:rFonts w:ascii="Times New Roman" w:hAnsi="Times New Roman" w:cs="Times New Roman"/>
          <w:b/>
          <w:sz w:val="28"/>
          <w:szCs w:val="28"/>
        </w:rPr>
        <w:tab/>
      </w:r>
      <w:r w:rsidRPr="00016C2A">
        <w:rPr>
          <w:rFonts w:ascii="Times New Roman" w:hAnsi="Times New Roman" w:cs="Times New Roman"/>
          <w:b/>
          <w:sz w:val="28"/>
          <w:szCs w:val="28"/>
        </w:rPr>
        <w:tab/>
      </w:r>
      <w:r w:rsidRPr="00016C2A">
        <w:rPr>
          <w:rFonts w:ascii="Times New Roman" w:hAnsi="Times New Roman" w:cs="Times New Roman"/>
          <w:b/>
          <w:sz w:val="28"/>
          <w:szCs w:val="28"/>
        </w:rPr>
        <w:tab/>
      </w:r>
      <w:r w:rsidRPr="00016C2A">
        <w:rPr>
          <w:rFonts w:ascii="Times New Roman" w:hAnsi="Times New Roman" w:cs="Times New Roman"/>
          <w:b/>
          <w:sz w:val="28"/>
          <w:szCs w:val="28"/>
        </w:rPr>
        <w:tab/>
      </w:r>
      <w:r w:rsidRPr="00016C2A">
        <w:rPr>
          <w:rFonts w:ascii="Times New Roman" w:hAnsi="Times New Roman" w:cs="Times New Roman"/>
          <w:b/>
          <w:sz w:val="28"/>
          <w:szCs w:val="28"/>
        </w:rPr>
        <w:tab/>
      </w:r>
      <w:r w:rsidRPr="00016C2A">
        <w:rPr>
          <w:rFonts w:ascii="Times New Roman" w:hAnsi="Times New Roman" w:cs="Times New Roman"/>
          <w:b/>
          <w:sz w:val="28"/>
          <w:szCs w:val="28"/>
        </w:rPr>
        <w:tab/>
      </w:r>
      <w:r w:rsidR="003732BD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Pr="00016C2A">
        <w:rPr>
          <w:rFonts w:ascii="Times New Roman" w:hAnsi="Times New Roman" w:cs="Times New Roman"/>
          <w:b/>
          <w:sz w:val="28"/>
          <w:szCs w:val="28"/>
        </w:rPr>
        <w:t xml:space="preserve">А.Ф. Воробьев </w:t>
      </w:r>
    </w:p>
    <w:p w:rsidR="00016C2A" w:rsidRPr="00016C2A" w:rsidRDefault="00016C2A" w:rsidP="00016C2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16C2A" w:rsidRPr="00016C2A" w:rsidRDefault="00016C2A" w:rsidP="00016C2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16C2A" w:rsidRDefault="00016C2A" w:rsidP="00016C2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732BD" w:rsidRDefault="003732BD" w:rsidP="00016C2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732BD" w:rsidRDefault="003732BD" w:rsidP="00016C2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732BD" w:rsidRDefault="003732BD" w:rsidP="00016C2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732BD" w:rsidRDefault="003732BD" w:rsidP="00016C2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732BD" w:rsidRDefault="003732BD" w:rsidP="00016C2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732BD" w:rsidRDefault="003732BD" w:rsidP="00016C2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732BD" w:rsidRDefault="003732BD" w:rsidP="00016C2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732BD" w:rsidRDefault="003732BD" w:rsidP="00016C2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732BD" w:rsidRDefault="003732BD" w:rsidP="00016C2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732BD" w:rsidRDefault="003732BD" w:rsidP="00016C2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732BD" w:rsidRDefault="003732BD" w:rsidP="00016C2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732BD" w:rsidRDefault="003732BD" w:rsidP="00016C2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732BD" w:rsidRDefault="003732BD" w:rsidP="00016C2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732BD" w:rsidRDefault="003732BD" w:rsidP="00016C2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732BD" w:rsidRPr="00AF4F78" w:rsidRDefault="003732BD" w:rsidP="003732BD">
      <w:pPr>
        <w:spacing w:after="0"/>
        <w:ind w:firstLine="709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AF4F78">
        <w:rPr>
          <w:rFonts w:ascii="Times New Roman" w:eastAsia="Times New Roman" w:hAnsi="Times New Roman"/>
          <w:b/>
          <w:bCs/>
          <w:sz w:val="28"/>
          <w:szCs w:val="28"/>
        </w:rPr>
        <w:lastRenderedPageBreak/>
        <w:t>Пояснительная записка</w:t>
      </w:r>
    </w:p>
    <w:p w:rsidR="003732BD" w:rsidRDefault="003732BD" w:rsidP="003732BD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  <w:r w:rsidRPr="00AF4F78">
        <w:rPr>
          <w:rFonts w:ascii="Times New Roman" w:eastAsia="Times New Roman" w:hAnsi="Times New Roman"/>
          <w:b/>
          <w:bCs/>
          <w:sz w:val="28"/>
          <w:szCs w:val="28"/>
        </w:rPr>
        <w:t xml:space="preserve">к проекту Решения муниципального Собрания Новобурасского муниципального района Саратовской области </w:t>
      </w:r>
      <w:r w:rsidRPr="00AF4F78">
        <w:rPr>
          <w:rFonts w:ascii="Times New Roman" w:hAnsi="Times New Roman"/>
          <w:b/>
          <w:bCs/>
          <w:sz w:val="28"/>
          <w:szCs w:val="28"/>
        </w:rPr>
        <w:t>«О бюджете Новобурасского муниципального района на 2026 год и на плановый период 2027 и 2028 годов</w:t>
      </w:r>
      <w:r w:rsidRPr="00AF4F78">
        <w:rPr>
          <w:rFonts w:ascii="Times New Roman" w:hAnsi="Times New Roman"/>
          <w:sz w:val="28"/>
          <w:szCs w:val="28"/>
        </w:rPr>
        <w:t>»</w:t>
      </w:r>
    </w:p>
    <w:p w:rsidR="003732BD" w:rsidRPr="00AF4F78" w:rsidRDefault="003732BD" w:rsidP="003732BD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3732BD" w:rsidRPr="00AF4F78" w:rsidRDefault="003732BD" w:rsidP="003732B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AF4F78">
        <w:rPr>
          <w:rFonts w:ascii="Times New Roman" w:hAnsi="Times New Roman"/>
          <w:sz w:val="28"/>
          <w:szCs w:val="28"/>
        </w:rPr>
        <w:t xml:space="preserve">Проект </w:t>
      </w:r>
      <w:r w:rsidRPr="00AF4F78">
        <w:rPr>
          <w:rFonts w:ascii="Times New Roman" w:eastAsia="Times New Roman" w:hAnsi="Times New Roman"/>
          <w:sz w:val="28"/>
          <w:szCs w:val="28"/>
        </w:rPr>
        <w:t xml:space="preserve">Решения муниципального Собрания Новобурасского муниципального района Саратовской области </w:t>
      </w:r>
      <w:r w:rsidRPr="00AF4F78">
        <w:rPr>
          <w:rFonts w:ascii="Times New Roman" w:hAnsi="Times New Roman"/>
          <w:sz w:val="28"/>
          <w:szCs w:val="28"/>
        </w:rPr>
        <w:t>«О бюджете Новобурасского муниципального района на 2026 год и на плановый период 2027 и 2028 годов» разработан в соответствии с Бюджетным кодексом Российской Федерации и Решением муниципального Собрания Новобурасского муниципального района «О бюджетном процессе в Новобурасском муниципальном районе».</w:t>
      </w:r>
      <w:proofErr w:type="gramEnd"/>
    </w:p>
    <w:p w:rsidR="003732BD" w:rsidRPr="00AF4F78" w:rsidRDefault="003732BD" w:rsidP="003732B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AF4F78">
        <w:rPr>
          <w:rFonts w:ascii="Times New Roman" w:hAnsi="Times New Roman"/>
          <w:sz w:val="28"/>
          <w:szCs w:val="28"/>
        </w:rPr>
        <w:t>Бюджетные проектировки на 2026-2028 годы сформированы на основе прогноза основных показателей социально-экономического развития района, проекта областного закона «О бюджете Саратовской области на 2026 год и на плановый период 2027 и 2028 годов», основных направлений бюджетной, налоговой  политики  на 2026 год и на плановый период 2027 и 2028 годов, а также с учетом ограничений, установленных бюджетным законодательством. На весь трехлетний период сохранена социальная направленность бюджетных расходов – удельный вес расходов на социальную сферу в общем объеме расходов составляет более 83,6%. При формировании расходной части бюджета приоритетным направлением явилось финансирование первоочередных расходов.</w:t>
      </w:r>
    </w:p>
    <w:p w:rsidR="003732BD" w:rsidRPr="00AF4F78" w:rsidRDefault="003732BD" w:rsidP="003732B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AF4F78">
        <w:rPr>
          <w:rFonts w:ascii="Times New Roman" w:hAnsi="Times New Roman"/>
          <w:sz w:val="28"/>
          <w:szCs w:val="28"/>
        </w:rPr>
        <w:t>Основные показатели бюджета Новобурасского района на 2026-2028 годы характеризуются следующими данными:</w:t>
      </w:r>
    </w:p>
    <w:tbl>
      <w:tblPr>
        <w:tblW w:w="10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487"/>
        <w:gridCol w:w="1276"/>
        <w:gridCol w:w="1276"/>
        <w:gridCol w:w="1275"/>
      </w:tblGrid>
      <w:tr w:rsidR="003732BD" w:rsidRPr="00AF4F78" w:rsidTr="003732BD">
        <w:tc>
          <w:tcPr>
            <w:tcW w:w="6487" w:type="dxa"/>
          </w:tcPr>
          <w:p w:rsidR="003732BD" w:rsidRPr="003732BD" w:rsidRDefault="003732BD" w:rsidP="00DF14F7">
            <w:pPr>
              <w:spacing w:after="0"/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732BD">
              <w:rPr>
                <w:rFonts w:ascii="Times New Roman" w:hAnsi="Times New Roman"/>
                <w:b/>
                <w:sz w:val="24"/>
                <w:szCs w:val="24"/>
              </w:rPr>
              <w:t>Показатели</w:t>
            </w:r>
          </w:p>
        </w:tc>
        <w:tc>
          <w:tcPr>
            <w:tcW w:w="1276" w:type="dxa"/>
          </w:tcPr>
          <w:p w:rsidR="003732BD" w:rsidRPr="003732BD" w:rsidRDefault="003732BD" w:rsidP="00DF14F7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3732BD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 w:rsidRPr="003732BD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  <w:r w:rsidRPr="003732BD">
              <w:rPr>
                <w:rFonts w:ascii="Times New Roman" w:hAnsi="Times New Roman"/>
                <w:b/>
                <w:sz w:val="24"/>
                <w:szCs w:val="24"/>
              </w:rPr>
              <w:t>6 год</w:t>
            </w:r>
          </w:p>
        </w:tc>
        <w:tc>
          <w:tcPr>
            <w:tcW w:w="1276" w:type="dxa"/>
          </w:tcPr>
          <w:p w:rsidR="003732BD" w:rsidRPr="003732BD" w:rsidRDefault="003732BD" w:rsidP="00DF14F7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3732BD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 w:rsidRPr="003732BD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  <w:r w:rsidRPr="003732BD">
              <w:rPr>
                <w:rFonts w:ascii="Times New Roman" w:hAnsi="Times New Roman"/>
                <w:b/>
                <w:sz w:val="24"/>
                <w:szCs w:val="24"/>
              </w:rPr>
              <w:t>7 год</w:t>
            </w:r>
          </w:p>
        </w:tc>
        <w:tc>
          <w:tcPr>
            <w:tcW w:w="1275" w:type="dxa"/>
          </w:tcPr>
          <w:p w:rsidR="003732BD" w:rsidRPr="003732BD" w:rsidRDefault="003732BD" w:rsidP="00DF14F7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3732BD">
              <w:rPr>
                <w:rFonts w:ascii="Times New Roman" w:hAnsi="Times New Roman"/>
                <w:b/>
                <w:sz w:val="24"/>
                <w:szCs w:val="24"/>
              </w:rPr>
              <w:t>2028 год</w:t>
            </w:r>
          </w:p>
        </w:tc>
      </w:tr>
      <w:tr w:rsidR="003732BD" w:rsidRPr="00AF4F78" w:rsidTr="003732BD">
        <w:tc>
          <w:tcPr>
            <w:tcW w:w="6487" w:type="dxa"/>
          </w:tcPr>
          <w:p w:rsidR="003732BD" w:rsidRPr="003732BD" w:rsidRDefault="003732BD" w:rsidP="00DF14F7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732BD">
              <w:rPr>
                <w:rFonts w:ascii="Times New Roman" w:hAnsi="Times New Roman"/>
                <w:b/>
                <w:sz w:val="24"/>
                <w:szCs w:val="24"/>
              </w:rPr>
              <w:t>Доходы - всего</w:t>
            </w:r>
          </w:p>
        </w:tc>
        <w:tc>
          <w:tcPr>
            <w:tcW w:w="1276" w:type="dxa"/>
          </w:tcPr>
          <w:p w:rsidR="003732BD" w:rsidRPr="003732BD" w:rsidRDefault="003732BD" w:rsidP="00DF14F7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3732BD">
              <w:rPr>
                <w:rFonts w:ascii="Times New Roman" w:hAnsi="Times New Roman"/>
                <w:b/>
                <w:sz w:val="24"/>
                <w:szCs w:val="24"/>
              </w:rPr>
              <w:t>628 767,4</w:t>
            </w:r>
          </w:p>
        </w:tc>
        <w:tc>
          <w:tcPr>
            <w:tcW w:w="1276" w:type="dxa"/>
          </w:tcPr>
          <w:p w:rsidR="003732BD" w:rsidRPr="003732BD" w:rsidRDefault="003732BD" w:rsidP="00DF14F7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3732BD">
              <w:rPr>
                <w:rFonts w:ascii="Times New Roman" w:hAnsi="Times New Roman"/>
                <w:b/>
                <w:sz w:val="24"/>
                <w:szCs w:val="24"/>
              </w:rPr>
              <w:t>555 052,2</w:t>
            </w:r>
          </w:p>
        </w:tc>
        <w:tc>
          <w:tcPr>
            <w:tcW w:w="1275" w:type="dxa"/>
          </w:tcPr>
          <w:p w:rsidR="003732BD" w:rsidRPr="003732BD" w:rsidRDefault="003732BD" w:rsidP="00DF14F7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3732BD">
              <w:rPr>
                <w:rFonts w:ascii="Times New Roman" w:hAnsi="Times New Roman"/>
                <w:b/>
                <w:sz w:val="24"/>
                <w:szCs w:val="24"/>
              </w:rPr>
              <w:t>566 668,4</w:t>
            </w:r>
          </w:p>
        </w:tc>
      </w:tr>
      <w:tr w:rsidR="003732BD" w:rsidRPr="00AF4F78" w:rsidTr="003732BD">
        <w:tc>
          <w:tcPr>
            <w:tcW w:w="6487" w:type="dxa"/>
          </w:tcPr>
          <w:p w:rsidR="003732BD" w:rsidRPr="003732BD" w:rsidRDefault="003732BD" w:rsidP="00DF14F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32BD">
              <w:rPr>
                <w:rFonts w:ascii="Times New Roman" w:hAnsi="Times New Roman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276" w:type="dxa"/>
          </w:tcPr>
          <w:p w:rsidR="003732BD" w:rsidRPr="003732BD" w:rsidRDefault="003732BD" w:rsidP="00DF14F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732BD">
              <w:rPr>
                <w:rFonts w:ascii="Times New Roman" w:hAnsi="Times New Roman"/>
                <w:sz w:val="24"/>
                <w:szCs w:val="24"/>
              </w:rPr>
              <w:t>107 839,1</w:t>
            </w:r>
          </w:p>
        </w:tc>
        <w:tc>
          <w:tcPr>
            <w:tcW w:w="1276" w:type="dxa"/>
          </w:tcPr>
          <w:p w:rsidR="003732BD" w:rsidRPr="003732BD" w:rsidRDefault="003732BD" w:rsidP="00DF14F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732BD">
              <w:rPr>
                <w:rFonts w:ascii="Times New Roman" w:hAnsi="Times New Roman"/>
                <w:sz w:val="24"/>
                <w:szCs w:val="24"/>
              </w:rPr>
              <w:t>93 239,8</w:t>
            </w:r>
          </w:p>
        </w:tc>
        <w:tc>
          <w:tcPr>
            <w:tcW w:w="1275" w:type="dxa"/>
          </w:tcPr>
          <w:p w:rsidR="003732BD" w:rsidRPr="003732BD" w:rsidRDefault="003732BD" w:rsidP="00DF14F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732BD">
              <w:rPr>
                <w:rFonts w:ascii="Times New Roman" w:hAnsi="Times New Roman"/>
                <w:sz w:val="24"/>
                <w:szCs w:val="24"/>
              </w:rPr>
              <w:t>98 516,1</w:t>
            </w:r>
          </w:p>
        </w:tc>
      </w:tr>
      <w:tr w:rsidR="003732BD" w:rsidRPr="00AF4F78" w:rsidTr="003732BD">
        <w:tc>
          <w:tcPr>
            <w:tcW w:w="6487" w:type="dxa"/>
          </w:tcPr>
          <w:p w:rsidR="003732BD" w:rsidRPr="003732BD" w:rsidRDefault="003732BD" w:rsidP="00DF14F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32BD">
              <w:rPr>
                <w:rFonts w:ascii="Times New Roman" w:hAnsi="Times New Roman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276" w:type="dxa"/>
          </w:tcPr>
          <w:p w:rsidR="003732BD" w:rsidRPr="003732BD" w:rsidRDefault="003732BD" w:rsidP="00DF14F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732BD">
              <w:rPr>
                <w:rFonts w:ascii="Times New Roman" w:hAnsi="Times New Roman"/>
                <w:sz w:val="24"/>
                <w:szCs w:val="24"/>
              </w:rPr>
              <w:t>520 928,3</w:t>
            </w:r>
          </w:p>
        </w:tc>
        <w:tc>
          <w:tcPr>
            <w:tcW w:w="1276" w:type="dxa"/>
          </w:tcPr>
          <w:p w:rsidR="003732BD" w:rsidRPr="003732BD" w:rsidRDefault="003732BD" w:rsidP="00DF14F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732BD">
              <w:rPr>
                <w:rFonts w:ascii="Times New Roman" w:hAnsi="Times New Roman"/>
                <w:sz w:val="24"/>
                <w:szCs w:val="24"/>
              </w:rPr>
              <w:t>461 812,4</w:t>
            </w:r>
          </w:p>
        </w:tc>
        <w:tc>
          <w:tcPr>
            <w:tcW w:w="1275" w:type="dxa"/>
          </w:tcPr>
          <w:p w:rsidR="003732BD" w:rsidRPr="003732BD" w:rsidRDefault="003732BD" w:rsidP="00DF14F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732BD">
              <w:rPr>
                <w:rFonts w:ascii="Times New Roman" w:hAnsi="Times New Roman"/>
                <w:sz w:val="24"/>
                <w:szCs w:val="24"/>
              </w:rPr>
              <w:t>468 152,3</w:t>
            </w:r>
          </w:p>
        </w:tc>
      </w:tr>
      <w:tr w:rsidR="003732BD" w:rsidRPr="00AF4F78" w:rsidTr="003732BD">
        <w:tc>
          <w:tcPr>
            <w:tcW w:w="6487" w:type="dxa"/>
          </w:tcPr>
          <w:p w:rsidR="003732BD" w:rsidRPr="003732BD" w:rsidRDefault="003732BD" w:rsidP="00DF14F7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732BD">
              <w:rPr>
                <w:rFonts w:ascii="Times New Roman" w:hAnsi="Times New Roman"/>
                <w:i/>
                <w:sz w:val="24"/>
                <w:szCs w:val="24"/>
              </w:rPr>
              <w:t>нецелевого характера</w:t>
            </w:r>
          </w:p>
        </w:tc>
        <w:tc>
          <w:tcPr>
            <w:tcW w:w="1276" w:type="dxa"/>
          </w:tcPr>
          <w:p w:rsidR="003732BD" w:rsidRPr="003732BD" w:rsidRDefault="003732BD" w:rsidP="00DF14F7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3732BD">
              <w:rPr>
                <w:rFonts w:ascii="Times New Roman" w:hAnsi="Times New Roman"/>
                <w:i/>
                <w:sz w:val="24"/>
                <w:szCs w:val="24"/>
              </w:rPr>
              <w:t>145 065,9</w:t>
            </w:r>
          </w:p>
        </w:tc>
        <w:tc>
          <w:tcPr>
            <w:tcW w:w="1276" w:type="dxa"/>
          </w:tcPr>
          <w:p w:rsidR="003732BD" w:rsidRPr="003732BD" w:rsidRDefault="003732BD" w:rsidP="00DF14F7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3732BD">
              <w:rPr>
                <w:rFonts w:ascii="Times New Roman" w:hAnsi="Times New Roman"/>
                <w:i/>
                <w:sz w:val="24"/>
                <w:szCs w:val="24"/>
              </w:rPr>
              <w:t>136 853,2</w:t>
            </w:r>
          </w:p>
        </w:tc>
        <w:tc>
          <w:tcPr>
            <w:tcW w:w="1275" w:type="dxa"/>
          </w:tcPr>
          <w:p w:rsidR="003732BD" w:rsidRPr="003732BD" w:rsidRDefault="003732BD" w:rsidP="00DF14F7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3732BD">
              <w:rPr>
                <w:rFonts w:ascii="Times New Roman" w:hAnsi="Times New Roman"/>
                <w:i/>
                <w:sz w:val="24"/>
                <w:szCs w:val="24"/>
              </w:rPr>
              <w:t>139 898,8</w:t>
            </w:r>
          </w:p>
        </w:tc>
      </w:tr>
      <w:tr w:rsidR="003732BD" w:rsidRPr="00AF4F78" w:rsidTr="003732BD">
        <w:tc>
          <w:tcPr>
            <w:tcW w:w="6487" w:type="dxa"/>
          </w:tcPr>
          <w:p w:rsidR="003732BD" w:rsidRPr="003732BD" w:rsidRDefault="003732BD" w:rsidP="00DF14F7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732BD">
              <w:rPr>
                <w:rFonts w:ascii="Times New Roman" w:hAnsi="Times New Roman"/>
                <w:i/>
                <w:sz w:val="24"/>
                <w:szCs w:val="24"/>
              </w:rPr>
              <w:t>целевого характера</w:t>
            </w:r>
          </w:p>
        </w:tc>
        <w:tc>
          <w:tcPr>
            <w:tcW w:w="1276" w:type="dxa"/>
          </w:tcPr>
          <w:p w:rsidR="003732BD" w:rsidRPr="003732BD" w:rsidRDefault="003732BD" w:rsidP="00DF14F7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3732BD">
              <w:rPr>
                <w:rFonts w:ascii="Times New Roman" w:hAnsi="Times New Roman"/>
                <w:i/>
                <w:sz w:val="24"/>
                <w:szCs w:val="24"/>
              </w:rPr>
              <w:t>375 862,4</w:t>
            </w:r>
          </w:p>
        </w:tc>
        <w:tc>
          <w:tcPr>
            <w:tcW w:w="1276" w:type="dxa"/>
          </w:tcPr>
          <w:p w:rsidR="003732BD" w:rsidRPr="003732BD" w:rsidRDefault="003732BD" w:rsidP="00DF14F7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3732BD">
              <w:rPr>
                <w:rFonts w:ascii="Times New Roman" w:hAnsi="Times New Roman"/>
                <w:i/>
                <w:sz w:val="24"/>
                <w:szCs w:val="24"/>
              </w:rPr>
              <w:t>324 959,2</w:t>
            </w:r>
          </w:p>
        </w:tc>
        <w:tc>
          <w:tcPr>
            <w:tcW w:w="1275" w:type="dxa"/>
          </w:tcPr>
          <w:p w:rsidR="003732BD" w:rsidRPr="003732BD" w:rsidRDefault="003732BD" w:rsidP="00DF14F7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3732BD">
              <w:rPr>
                <w:rFonts w:ascii="Times New Roman" w:hAnsi="Times New Roman"/>
                <w:i/>
                <w:sz w:val="24"/>
                <w:szCs w:val="24"/>
              </w:rPr>
              <w:t>328 253,5</w:t>
            </w:r>
          </w:p>
        </w:tc>
      </w:tr>
      <w:tr w:rsidR="003732BD" w:rsidRPr="00AF4F78" w:rsidTr="003732BD">
        <w:trPr>
          <w:trHeight w:val="200"/>
        </w:trPr>
        <w:tc>
          <w:tcPr>
            <w:tcW w:w="6487" w:type="dxa"/>
          </w:tcPr>
          <w:p w:rsidR="003732BD" w:rsidRPr="003732BD" w:rsidRDefault="003732BD" w:rsidP="00DF14F7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732BD">
              <w:rPr>
                <w:rFonts w:ascii="Times New Roman" w:hAnsi="Times New Roman"/>
                <w:b/>
                <w:sz w:val="24"/>
                <w:szCs w:val="24"/>
              </w:rPr>
              <w:t>Расходы - всего</w:t>
            </w:r>
          </w:p>
        </w:tc>
        <w:tc>
          <w:tcPr>
            <w:tcW w:w="1276" w:type="dxa"/>
          </w:tcPr>
          <w:p w:rsidR="003732BD" w:rsidRPr="003732BD" w:rsidRDefault="003732BD" w:rsidP="00DF14F7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3732BD">
              <w:rPr>
                <w:rFonts w:ascii="Times New Roman" w:hAnsi="Times New Roman"/>
                <w:b/>
                <w:sz w:val="24"/>
                <w:szCs w:val="24"/>
              </w:rPr>
              <w:t>628 767,4</w:t>
            </w:r>
          </w:p>
        </w:tc>
        <w:tc>
          <w:tcPr>
            <w:tcW w:w="1276" w:type="dxa"/>
          </w:tcPr>
          <w:p w:rsidR="003732BD" w:rsidRPr="003732BD" w:rsidRDefault="003732BD" w:rsidP="00DF14F7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3732BD">
              <w:rPr>
                <w:rFonts w:ascii="Times New Roman" w:hAnsi="Times New Roman"/>
                <w:b/>
                <w:sz w:val="24"/>
                <w:szCs w:val="24"/>
              </w:rPr>
              <w:t>555 052,2</w:t>
            </w:r>
          </w:p>
        </w:tc>
        <w:tc>
          <w:tcPr>
            <w:tcW w:w="1275" w:type="dxa"/>
          </w:tcPr>
          <w:p w:rsidR="003732BD" w:rsidRPr="003732BD" w:rsidRDefault="003732BD" w:rsidP="00DF14F7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3732BD">
              <w:rPr>
                <w:rFonts w:ascii="Times New Roman" w:hAnsi="Times New Roman"/>
                <w:b/>
                <w:sz w:val="24"/>
                <w:szCs w:val="24"/>
              </w:rPr>
              <w:t>566 668,4</w:t>
            </w:r>
          </w:p>
        </w:tc>
      </w:tr>
      <w:tr w:rsidR="003732BD" w:rsidRPr="00AF4F78" w:rsidTr="003732BD">
        <w:tc>
          <w:tcPr>
            <w:tcW w:w="6487" w:type="dxa"/>
          </w:tcPr>
          <w:p w:rsidR="003732BD" w:rsidRPr="003732BD" w:rsidRDefault="003732BD" w:rsidP="00DF14F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32BD">
              <w:rPr>
                <w:rFonts w:ascii="Times New Roman" w:hAnsi="Times New Roman"/>
                <w:sz w:val="24"/>
                <w:szCs w:val="24"/>
              </w:rPr>
              <w:t>Оплата труда с начислениями</w:t>
            </w:r>
          </w:p>
        </w:tc>
        <w:tc>
          <w:tcPr>
            <w:tcW w:w="1276" w:type="dxa"/>
          </w:tcPr>
          <w:p w:rsidR="003732BD" w:rsidRPr="003732BD" w:rsidRDefault="003732BD" w:rsidP="00DF14F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732BD">
              <w:rPr>
                <w:rFonts w:ascii="Times New Roman" w:hAnsi="Times New Roman"/>
                <w:sz w:val="24"/>
                <w:szCs w:val="24"/>
              </w:rPr>
              <w:t>498550,5</w:t>
            </w:r>
          </w:p>
        </w:tc>
        <w:tc>
          <w:tcPr>
            <w:tcW w:w="1276" w:type="dxa"/>
          </w:tcPr>
          <w:p w:rsidR="003732BD" w:rsidRPr="003732BD" w:rsidRDefault="003732BD" w:rsidP="00DF14F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732BD">
              <w:rPr>
                <w:rFonts w:ascii="Times New Roman" w:hAnsi="Times New Roman"/>
                <w:sz w:val="24"/>
                <w:szCs w:val="24"/>
              </w:rPr>
              <w:t>465354,8</w:t>
            </w:r>
          </w:p>
        </w:tc>
        <w:tc>
          <w:tcPr>
            <w:tcW w:w="1275" w:type="dxa"/>
          </w:tcPr>
          <w:p w:rsidR="003732BD" w:rsidRPr="003732BD" w:rsidRDefault="003732BD" w:rsidP="00DF14F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732BD">
              <w:rPr>
                <w:rFonts w:ascii="Times New Roman" w:hAnsi="Times New Roman"/>
                <w:sz w:val="24"/>
                <w:szCs w:val="24"/>
              </w:rPr>
              <w:t>478194,7</w:t>
            </w:r>
          </w:p>
        </w:tc>
      </w:tr>
      <w:tr w:rsidR="003732BD" w:rsidRPr="00AF4F78" w:rsidTr="003732BD">
        <w:tc>
          <w:tcPr>
            <w:tcW w:w="6487" w:type="dxa"/>
          </w:tcPr>
          <w:p w:rsidR="003732BD" w:rsidRPr="003732BD" w:rsidRDefault="003732BD" w:rsidP="00DF14F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32BD">
              <w:rPr>
                <w:rFonts w:ascii="Times New Roman" w:hAnsi="Times New Roman"/>
                <w:sz w:val="24"/>
                <w:szCs w:val="24"/>
              </w:rPr>
              <w:t>Оплата коммунальных услуг</w:t>
            </w:r>
          </w:p>
        </w:tc>
        <w:tc>
          <w:tcPr>
            <w:tcW w:w="1276" w:type="dxa"/>
          </w:tcPr>
          <w:p w:rsidR="003732BD" w:rsidRPr="003732BD" w:rsidRDefault="003732BD" w:rsidP="00DF14F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732BD">
              <w:rPr>
                <w:rFonts w:ascii="Times New Roman" w:hAnsi="Times New Roman"/>
                <w:sz w:val="24"/>
                <w:szCs w:val="24"/>
              </w:rPr>
              <w:t>50173,0</w:t>
            </w:r>
          </w:p>
        </w:tc>
        <w:tc>
          <w:tcPr>
            <w:tcW w:w="1276" w:type="dxa"/>
          </w:tcPr>
          <w:p w:rsidR="003732BD" w:rsidRPr="003732BD" w:rsidRDefault="003732BD" w:rsidP="00DF14F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732BD">
              <w:rPr>
                <w:rFonts w:ascii="Times New Roman" w:hAnsi="Times New Roman"/>
                <w:sz w:val="24"/>
                <w:szCs w:val="24"/>
              </w:rPr>
              <w:t>32532,7</w:t>
            </w:r>
          </w:p>
        </w:tc>
        <w:tc>
          <w:tcPr>
            <w:tcW w:w="1275" w:type="dxa"/>
          </w:tcPr>
          <w:p w:rsidR="003732BD" w:rsidRPr="003732BD" w:rsidRDefault="003732BD" w:rsidP="00DF14F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732BD">
              <w:rPr>
                <w:rFonts w:ascii="Times New Roman" w:hAnsi="Times New Roman"/>
                <w:sz w:val="24"/>
                <w:szCs w:val="24"/>
              </w:rPr>
              <w:t>33163,4</w:t>
            </w:r>
          </w:p>
        </w:tc>
      </w:tr>
      <w:tr w:rsidR="003732BD" w:rsidRPr="00AF4F78" w:rsidTr="003732BD">
        <w:tc>
          <w:tcPr>
            <w:tcW w:w="6487" w:type="dxa"/>
          </w:tcPr>
          <w:p w:rsidR="003732BD" w:rsidRPr="003732BD" w:rsidRDefault="003732BD" w:rsidP="00DF14F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32BD">
              <w:rPr>
                <w:rFonts w:ascii="Times New Roman" w:hAnsi="Times New Roman"/>
                <w:sz w:val="24"/>
                <w:szCs w:val="24"/>
              </w:rPr>
              <w:t>Публичные нормативные обязательства</w:t>
            </w:r>
          </w:p>
        </w:tc>
        <w:tc>
          <w:tcPr>
            <w:tcW w:w="1276" w:type="dxa"/>
          </w:tcPr>
          <w:p w:rsidR="003732BD" w:rsidRPr="003732BD" w:rsidRDefault="003732BD" w:rsidP="00DF14F7">
            <w:pPr>
              <w:tabs>
                <w:tab w:val="right" w:pos="1059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732BD">
              <w:rPr>
                <w:rFonts w:ascii="Times New Roman" w:hAnsi="Times New Roman"/>
                <w:sz w:val="24"/>
                <w:szCs w:val="24"/>
              </w:rPr>
              <w:t>2614,8</w:t>
            </w:r>
          </w:p>
        </w:tc>
        <w:tc>
          <w:tcPr>
            <w:tcW w:w="1276" w:type="dxa"/>
          </w:tcPr>
          <w:p w:rsidR="003732BD" w:rsidRPr="003732BD" w:rsidRDefault="003732BD" w:rsidP="00DF14F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732BD">
              <w:rPr>
                <w:rFonts w:ascii="Times New Roman" w:hAnsi="Times New Roman"/>
                <w:sz w:val="24"/>
                <w:szCs w:val="24"/>
              </w:rPr>
              <w:t>2615,8</w:t>
            </w:r>
          </w:p>
        </w:tc>
        <w:tc>
          <w:tcPr>
            <w:tcW w:w="1275" w:type="dxa"/>
          </w:tcPr>
          <w:p w:rsidR="003732BD" w:rsidRPr="003732BD" w:rsidRDefault="003732BD" w:rsidP="00DF14F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732BD">
              <w:rPr>
                <w:rFonts w:ascii="Times New Roman" w:hAnsi="Times New Roman"/>
                <w:sz w:val="24"/>
                <w:szCs w:val="24"/>
              </w:rPr>
              <w:t>2616,8</w:t>
            </w:r>
          </w:p>
        </w:tc>
      </w:tr>
      <w:tr w:rsidR="003732BD" w:rsidRPr="00AF4F78" w:rsidTr="003732BD">
        <w:tc>
          <w:tcPr>
            <w:tcW w:w="6487" w:type="dxa"/>
          </w:tcPr>
          <w:p w:rsidR="003732BD" w:rsidRPr="003732BD" w:rsidRDefault="003732BD" w:rsidP="00DF14F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32BD">
              <w:rPr>
                <w:rFonts w:ascii="Times New Roman" w:hAnsi="Times New Roman"/>
                <w:sz w:val="24"/>
                <w:szCs w:val="24"/>
              </w:rPr>
              <w:t>Обслуживание долга</w:t>
            </w:r>
          </w:p>
        </w:tc>
        <w:tc>
          <w:tcPr>
            <w:tcW w:w="1276" w:type="dxa"/>
          </w:tcPr>
          <w:p w:rsidR="003732BD" w:rsidRPr="003732BD" w:rsidRDefault="003732BD" w:rsidP="003732B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732BD">
              <w:rPr>
                <w:rFonts w:ascii="Times New Roman" w:hAnsi="Times New Roman"/>
                <w:sz w:val="24"/>
                <w:szCs w:val="24"/>
              </w:rPr>
              <w:t>4,3</w:t>
            </w:r>
          </w:p>
        </w:tc>
        <w:tc>
          <w:tcPr>
            <w:tcW w:w="1276" w:type="dxa"/>
          </w:tcPr>
          <w:p w:rsidR="003732BD" w:rsidRPr="003732BD" w:rsidRDefault="003732BD" w:rsidP="003732B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732BD">
              <w:rPr>
                <w:rFonts w:ascii="Times New Roman" w:hAnsi="Times New Roman"/>
                <w:sz w:val="24"/>
                <w:szCs w:val="24"/>
              </w:rPr>
              <w:t>51,7</w:t>
            </w:r>
          </w:p>
        </w:tc>
        <w:tc>
          <w:tcPr>
            <w:tcW w:w="1275" w:type="dxa"/>
          </w:tcPr>
          <w:p w:rsidR="003732BD" w:rsidRPr="003732BD" w:rsidRDefault="003732BD" w:rsidP="003732B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732BD">
              <w:rPr>
                <w:rFonts w:ascii="Times New Roman" w:hAnsi="Times New Roman"/>
                <w:sz w:val="24"/>
                <w:szCs w:val="24"/>
              </w:rPr>
              <w:t>75,0</w:t>
            </w:r>
          </w:p>
        </w:tc>
      </w:tr>
      <w:tr w:rsidR="003732BD" w:rsidRPr="00AF4F78" w:rsidTr="003732BD">
        <w:tc>
          <w:tcPr>
            <w:tcW w:w="6487" w:type="dxa"/>
          </w:tcPr>
          <w:p w:rsidR="003732BD" w:rsidRPr="003732BD" w:rsidRDefault="003732BD" w:rsidP="00DF14F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32BD">
              <w:rPr>
                <w:rFonts w:ascii="Times New Roman" w:hAnsi="Times New Roman"/>
                <w:sz w:val="24"/>
                <w:szCs w:val="24"/>
              </w:rPr>
              <w:t>Межбюджетные трансферты местным бюджетам</w:t>
            </w:r>
          </w:p>
        </w:tc>
        <w:tc>
          <w:tcPr>
            <w:tcW w:w="1276" w:type="dxa"/>
          </w:tcPr>
          <w:p w:rsidR="003732BD" w:rsidRPr="003732BD" w:rsidRDefault="003732BD" w:rsidP="00DF14F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732BD">
              <w:rPr>
                <w:rFonts w:ascii="Times New Roman" w:hAnsi="Times New Roman"/>
                <w:sz w:val="24"/>
                <w:szCs w:val="24"/>
              </w:rPr>
              <w:t>1 025,8</w:t>
            </w:r>
          </w:p>
        </w:tc>
        <w:tc>
          <w:tcPr>
            <w:tcW w:w="1276" w:type="dxa"/>
          </w:tcPr>
          <w:p w:rsidR="003732BD" w:rsidRPr="003732BD" w:rsidRDefault="003732BD" w:rsidP="00DF14F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732BD">
              <w:rPr>
                <w:rFonts w:ascii="Times New Roman" w:hAnsi="Times New Roman"/>
                <w:sz w:val="24"/>
                <w:szCs w:val="24"/>
              </w:rPr>
              <w:t>1 070,3</w:t>
            </w:r>
          </w:p>
        </w:tc>
        <w:tc>
          <w:tcPr>
            <w:tcW w:w="1275" w:type="dxa"/>
          </w:tcPr>
          <w:p w:rsidR="003732BD" w:rsidRPr="003732BD" w:rsidRDefault="003732BD" w:rsidP="00DF14F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732BD">
              <w:rPr>
                <w:rFonts w:ascii="Times New Roman" w:hAnsi="Times New Roman"/>
                <w:sz w:val="24"/>
                <w:szCs w:val="24"/>
              </w:rPr>
              <w:t>1 112,2</w:t>
            </w:r>
          </w:p>
        </w:tc>
      </w:tr>
      <w:tr w:rsidR="003732BD" w:rsidRPr="00AF4F78" w:rsidTr="003732BD">
        <w:tc>
          <w:tcPr>
            <w:tcW w:w="6487" w:type="dxa"/>
          </w:tcPr>
          <w:p w:rsidR="003732BD" w:rsidRPr="003732BD" w:rsidRDefault="003732BD" w:rsidP="00DF14F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32BD">
              <w:rPr>
                <w:rFonts w:ascii="Times New Roman" w:hAnsi="Times New Roman"/>
                <w:sz w:val="24"/>
                <w:szCs w:val="24"/>
              </w:rPr>
              <w:t>Дорожный фонд</w:t>
            </w:r>
          </w:p>
        </w:tc>
        <w:tc>
          <w:tcPr>
            <w:tcW w:w="1276" w:type="dxa"/>
          </w:tcPr>
          <w:p w:rsidR="003732BD" w:rsidRPr="003732BD" w:rsidRDefault="003732BD" w:rsidP="00DF14F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732BD">
              <w:rPr>
                <w:rFonts w:ascii="Times New Roman" w:hAnsi="Times New Roman"/>
                <w:sz w:val="24"/>
                <w:szCs w:val="24"/>
              </w:rPr>
              <w:t>17 932,2</w:t>
            </w:r>
          </w:p>
        </w:tc>
        <w:tc>
          <w:tcPr>
            <w:tcW w:w="1276" w:type="dxa"/>
          </w:tcPr>
          <w:p w:rsidR="003732BD" w:rsidRPr="003732BD" w:rsidRDefault="003732BD" w:rsidP="00DF14F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732BD">
              <w:rPr>
                <w:rFonts w:ascii="Times New Roman" w:hAnsi="Times New Roman"/>
                <w:sz w:val="24"/>
                <w:szCs w:val="24"/>
              </w:rPr>
              <w:t>20 076,1</w:t>
            </w:r>
          </w:p>
        </w:tc>
        <w:tc>
          <w:tcPr>
            <w:tcW w:w="1275" w:type="dxa"/>
          </w:tcPr>
          <w:p w:rsidR="003732BD" w:rsidRPr="003732BD" w:rsidRDefault="003732BD" w:rsidP="00DF14F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732BD">
              <w:rPr>
                <w:rFonts w:ascii="Times New Roman" w:hAnsi="Times New Roman"/>
                <w:sz w:val="24"/>
                <w:szCs w:val="24"/>
              </w:rPr>
              <w:t>20 636,1</w:t>
            </w:r>
          </w:p>
        </w:tc>
      </w:tr>
      <w:tr w:rsidR="003732BD" w:rsidRPr="00AF4F78" w:rsidTr="003732BD">
        <w:tc>
          <w:tcPr>
            <w:tcW w:w="6487" w:type="dxa"/>
          </w:tcPr>
          <w:p w:rsidR="003732BD" w:rsidRPr="003732BD" w:rsidRDefault="003732BD" w:rsidP="00DF14F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32BD">
              <w:rPr>
                <w:rFonts w:ascii="Times New Roman" w:hAnsi="Times New Roman"/>
                <w:sz w:val="24"/>
                <w:szCs w:val="24"/>
              </w:rPr>
              <w:t>Остальные расходы</w:t>
            </w:r>
          </w:p>
        </w:tc>
        <w:tc>
          <w:tcPr>
            <w:tcW w:w="1276" w:type="dxa"/>
          </w:tcPr>
          <w:p w:rsidR="003732BD" w:rsidRPr="003732BD" w:rsidRDefault="003732BD" w:rsidP="00DF14F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732BD">
              <w:rPr>
                <w:rFonts w:ascii="Times New Roman" w:hAnsi="Times New Roman"/>
                <w:sz w:val="24"/>
                <w:szCs w:val="24"/>
              </w:rPr>
              <w:t>58467,3</w:t>
            </w:r>
          </w:p>
        </w:tc>
        <w:tc>
          <w:tcPr>
            <w:tcW w:w="1276" w:type="dxa"/>
          </w:tcPr>
          <w:p w:rsidR="003732BD" w:rsidRPr="003732BD" w:rsidRDefault="003732BD" w:rsidP="00DF14F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732BD">
              <w:rPr>
                <w:rFonts w:ascii="Times New Roman" w:hAnsi="Times New Roman"/>
                <w:sz w:val="24"/>
                <w:szCs w:val="24"/>
              </w:rPr>
              <w:t>33350,8</w:t>
            </w:r>
          </w:p>
        </w:tc>
        <w:tc>
          <w:tcPr>
            <w:tcW w:w="1275" w:type="dxa"/>
          </w:tcPr>
          <w:p w:rsidR="003732BD" w:rsidRPr="003732BD" w:rsidRDefault="003732BD" w:rsidP="00DF14F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732BD">
              <w:rPr>
                <w:rFonts w:ascii="Times New Roman" w:hAnsi="Times New Roman"/>
                <w:sz w:val="24"/>
                <w:szCs w:val="24"/>
              </w:rPr>
              <w:t>30870,2</w:t>
            </w:r>
          </w:p>
        </w:tc>
      </w:tr>
      <w:tr w:rsidR="003732BD" w:rsidRPr="00AF4F78" w:rsidTr="003732BD">
        <w:tc>
          <w:tcPr>
            <w:tcW w:w="6487" w:type="dxa"/>
          </w:tcPr>
          <w:p w:rsidR="003732BD" w:rsidRPr="003732BD" w:rsidRDefault="003732BD" w:rsidP="00DF14F7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732BD">
              <w:rPr>
                <w:rFonts w:ascii="Times New Roman" w:hAnsi="Times New Roman"/>
                <w:i/>
                <w:sz w:val="24"/>
                <w:szCs w:val="24"/>
              </w:rPr>
              <w:t>В общем числе расходов, условно утвержденные расходы</w:t>
            </w:r>
          </w:p>
        </w:tc>
        <w:tc>
          <w:tcPr>
            <w:tcW w:w="1276" w:type="dxa"/>
          </w:tcPr>
          <w:p w:rsidR="003732BD" w:rsidRPr="003732BD" w:rsidRDefault="003732BD" w:rsidP="00DF14F7">
            <w:pPr>
              <w:spacing w:after="0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732BD" w:rsidRPr="003732BD" w:rsidRDefault="003732BD" w:rsidP="00DF14F7">
            <w:pPr>
              <w:spacing w:after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3732BD">
              <w:rPr>
                <w:rFonts w:ascii="Times New Roman" w:hAnsi="Times New Roman"/>
                <w:i/>
                <w:iCs/>
                <w:sz w:val="24"/>
                <w:szCs w:val="24"/>
              </w:rPr>
              <w:t>5 752,3</w:t>
            </w:r>
          </w:p>
        </w:tc>
        <w:tc>
          <w:tcPr>
            <w:tcW w:w="1275" w:type="dxa"/>
          </w:tcPr>
          <w:p w:rsidR="003732BD" w:rsidRPr="003732BD" w:rsidRDefault="003732BD" w:rsidP="00DF14F7">
            <w:pPr>
              <w:spacing w:after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3732BD">
              <w:rPr>
                <w:rFonts w:ascii="Times New Roman" w:hAnsi="Times New Roman"/>
                <w:i/>
                <w:iCs/>
                <w:sz w:val="24"/>
                <w:szCs w:val="24"/>
              </w:rPr>
              <w:t>11 920,7</w:t>
            </w:r>
          </w:p>
        </w:tc>
      </w:tr>
      <w:tr w:rsidR="003732BD" w:rsidRPr="00AF4F78" w:rsidTr="003732BD">
        <w:tc>
          <w:tcPr>
            <w:tcW w:w="6487" w:type="dxa"/>
          </w:tcPr>
          <w:p w:rsidR="003732BD" w:rsidRPr="003732BD" w:rsidRDefault="003732BD" w:rsidP="00DF14F7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732BD">
              <w:rPr>
                <w:rFonts w:ascii="Times New Roman" w:hAnsi="Times New Roman"/>
                <w:i/>
                <w:sz w:val="24"/>
                <w:szCs w:val="24"/>
              </w:rPr>
              <w:t>Доля расходов, осуществляемая в рамках муниципальных программ района</w:t>
            </w:r>
          </w:p>
        </w:tc>
        <w:tc>
          <w:tcPr>
            <w:tcW w:w="1276" w:type="dxa"/>
          </w:tcPr>
          <w:p w:rsidR="003732BD" w:rsidRPr="003732BD" w:rsidRDefault="003732BD" w:rsidP="003732B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732BD">
              <w:rPr>
                <w:rFonts w:ascii="Times New Roman" w:hAnsi="Times New Roman"/>
                <w:sz w:val="24"/>
                <w:szCs w:val="24"/>
              </w:rPr>
              <w:t>80,5</w:t>
            </w:r>
          </w:p>
        </w:tc>
        <w:tc>
          <w:tcPr>
            <w:tcW w:w="1276" w:type="dxa"/>
          </w:tcPr>
          <w:p w:rsidR="003732BD" w:rsidRPr="003732BD" w:rsidRDefault="003732BD" w:rsidP="003732B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732BD">
              <w:rPr>
                <w:rFonts w:ascii="Times New Roman" w:hAnsi="Times New Roman"/>
                <w:sz w:val="24"/>
                <w:szCs w:val="24"/>
              </w:rPr>
              <w:t>77,2</w:t>
            </w:r>
          </w:p>
        </w:tc>
        <w:tc>
          <w:tcPr>
            <w:tcW w:w="1275" w:type="dxa"/>
          </w:tcPr>
          <w:p w:rsidR="003732BD" w:rsidRPr="003732BD" w:rsidRDefault="003732BD" w:rsidP="003732B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732BD">
              <w:rPr>
                <w:rFonts w:ascii="Times New Roman" w:hAnsi="Times New Roman"/>
                <w:sz w:val="24"/>
                <w:szCs w:val="24"/>
              </w:rPr>
              <w:t>75,6</w:t>
            </w:r>
          </w:p>
        </w:tc>
      </w:tr>
      <w:tr w:rsidR="003732BD" w:rsidRPr="00AF4F78" w:rsidTr="003732BD">
        <w:tc>
          <w:tcPr>
            <w:tcW w:w="6487" w:type="dxa"/>
          </w:tcPr>
          <w:p w:rsidR="003732BD" w:rsidRPr="003732BD" w:rsidRDefault="003732BD" w:rsidP="00DF14F7">
            <w:pPr>
              <w:spacing w:after="0"/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732BD">
              <w:rPr>
                <w:rFonts w:ascii="Times New Roman" w:hAnsi="Times New Roman"/>
                <w:b/>
                <w:sz w:val="24"/>
                <w:szCs w:val="24"/>
              </w:rPr>
              <w:t>Дефици</w:t>
            </w:r>
            <w:proofErr w:type="gramStart"/>
            <w:r w:rsidRPr="003732BD">
              <w:rPr>
                <w:rFonts w:ascii="Times New Roman" w:hAnsi="Times New Roman"/>
                <w:b/>
                <w:sz w:val="24"/>
                <w:szCs w:val="24"/>
              </w:rPr>
              <w:t>т(</w:t>
            </w:r>
            <w:proofErr w:type="gramEnd"/>
            <w:r w:rsidRPr="003732BD">
              <w:rPr>
                <w:rFonts w:ascii="Times New Roman" w:hAnsi="Times New Roman"/>
                <w:b/>
                <w:sz w:val="24"/>
                <w:szCs w:val="24"/>
              </w:rPr>
              <w:t>-)/Профицит (+)</w:t>
            </w:r>
          </w:p>
        </w:tc>
        <w:tc>
          <w:tcPr>
            <w:tcW w:w="1276" w:type="dxa"/>
          </w:tcPr>
          <w:p w:rsidR="003732BD" w:rsidRPr="003732BD" w:rsidRDefault="003732BD" w:rsidP="00DF14F7">
            <w:pPr>
              <w:spacing w:after="0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732BD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3732BD" w:rsidRPr="003732BD" w:rsidRDefault="003732BD" w:rsidP="00DF14F7">
            <w:pPr>
              <w:spacing w:after="0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732BD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3732BD" w:rsidRPr="003732BD" w:rsidRDefault="003732BD" w:rsidP="00DF14F7">
            <w:pPr>
              <w:spacing w:after="0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732BD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</w:tbl>
    <w:p w:rsidR="003732BD" w:rsidRPr="00016C2A" w:rsidRDefault="003732BD" w:rsidP="003732B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3732BD" w:rsidRPr="00016C2A" w:rsidSect="00A51162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861E0"/>
    <w:multiLevelType w:val="hybridMultilevel"/>
    <w:tmpl w:val="D1C62764"/>
    <w:lvl w:ilvl="0" w:tplc="72E2DDF4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77A1F35"/>
    <w:multiLevelType w:val="hybridMultilevel"/>
    <w:tmpl w:val="D4740A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A2B3C3F"/>
    <w:multiLevelType w:val="hybridMultilevel"/>
    <w:tmpl w:val="EA72CC08"/>
    <w:lvl w:ilvl="0" w:tplc="0419000F">
      <w:start w:val="1"/>
      <w:numFmt w:val="decimal"/>
      <w:lvlText w:val="%1."/>
      <w:lvlJc w:val="left"/>
      <w:pPr>
        <w:ind w:left="1630" w:hanging="360"/>
      </w:pPr>
    </w:lvl>
    <w:lvl w:ilvl="1" w:tplc="04190019" w:tentative="1">
      <w:start w:val="1"/>
      <w:numFmt w:val="lowerLetter"/>
      <w:lvlText w:val="%2."/>
      <w:lvlJc w:val="left"/>
      <w:pPr>
        <w:ind w:left="2350" w:hanging="360"/>
      </w:pPr>
    </w:lvl>
    <w:lvl w:ilvl="2" w:tplc="0419001B" w:tentative="1">
      <w:start w:val="1"/>
      <w:numFmt w:val="lowerRoman"/>
      <w:lvlText w:val="%3."/>
      <w:lvlJc w:val="right"/>
      <w:pPr>
        <w:ind w:left="3070" w:hanging="180"/>
      </w:pPr>
    </w:lvl>
    <w:lvl w:ilvl="3" w:tplc="0419000F" w:tentative="1">
      <w:start w:val="1"/>
      <w:numFmt w:val="decimal"/>
      <w:lvlText w:val="%4."/>
      <w:lvlJc w:val="left"/>
      <w:pPr>
        <w:ind w:left="3790" w:hanging="360"/>
      </w:pPr>
    </w:lvl>
    <w:lvl w:ilvl="4" w:tplc="04190019" w:tentative="1">
      <w:start w:val="1"/>
      <w:numFmt w:val="lowerLetter"/>
      <w:lvlText w:val="%5."/>
      <w:lvlJc w:val="left"/>
      <w:pPr>
        <w:ind w:left="4510" w:hanging="360"/>
      </w:pPr>
    </w:lvl>
    <w:lvl w:ilvl="5" w:tplc="0419001B" w:tentative="1">
      <w:start w:val="1"/>
      <w:numFmt w:val="lowerRoman"/>
      <w:lvlText w:val="%6."/>
      <w:lvlJc w:val="right"/>
      <w:pPr>
        <w:ind w:left="5230" w:hanging="180"/>
      </w:pPr>
    </w:lvl>
    <w:lvl w:ilvl="6" w:tplc="0419000F" w:tentative="1">
      <w:start w:val="1"/>
      <w:numFmt w:val="decimal"/>
      <w:lvlText w:val="%7."/>
      <w:lvlJc w:val="left"/>
      <w:pPr>
        <w:ind w:left="5950" w:hanging="360"/>
      </w:pPr>
    </w:lvl>
    <w:lvl w:ilvl="7" w:tplc="04190019" w:tentative="1">
      <w:start w:val="1"/>
      <w:numFmt w:val="lowerLetter"/>
      <w:lvlText w:val="%8."/>
      <w:lvlJc w:val="left"/>
      <w:pPr>
        <w:ind w:left="6670" w:hanging="360"/>
      </w:pPr>
    </w:lvl>
    <w:lvl w:ilvl="8" w:tplc="0419001B" w:tentative="1">
      <w:start w:val="1"/>
      <w:numFmt w:val="lowerRoman"/>
      <w:lvlText w:val="%9."/>
      <w:lvlJc w:val="right"/>
      <w:pPr>
        <w:ind w:left="739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8F2E87"/>
    <w:rsid w:val="00016C2A"/>
    <w:rsid w:val="00111453"/>
    <w:rsid w:val="00165195"/>
    <w:rsid w:val="00257655"/>
    <w:rsid w:val="00293350"/>
    <w:rsid w:val="00340D87"/>
    <w:rsid w:val="00346B11"/>
    <w:rsid w:val="003732BD"/>
    <w:rsid w:val="00490371"/>
    <w:rsid w:val="004F2EFC"/>
    <w:rsid w:val="005826E2"/>
    <w:rsid w:val="00660A2C"/>
    <w:rsid w:val="00674877"/>
    <w:rsid w:val="006A1736"/>
    <w:rsid w:val="006E4C0A"/>
    <w:rsid w:val="0075291F"/>
    <w:rsid w:val="007E6E88"/>
    <w:rsid w:val="008108F7"/>
    <w:rsid w:val="00842293"/>
    <w:rsid w:val="00866EC5"/>
    <w:rsid w:val="00892944"/>
    <w:rsid w:val="008B2199"/>
    <w:rsid w:val="008C4096"/>
    <w:rsid w:val="008E11B9"/>
    <w:rsid w:val="008F2E87"/>
    <w:rsid w:val="009D3D88"/>
    <w:rsid w:val="009F3FF2"/>
    <w:rsid w:val="00A51162"/>
    <w:rsid w:val="00B75899"/>
    <w:rsid w:val="00CC1622"/>
    <w:rsid w:val="00CD06C1"/>
    <w:rsid w:val="00D049EF"/>
    <w:rsid w:val="00D965E8"/>
    <w:rsid w:val="00E02035"/>
    <w:rsid w:val="00FD12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3D88"/>
  </w:style>
  <w:style w:type="paragraph" w:styleId="9">
    <w:name w:val="heading 9"/>
    <w:basedOn w:val="a"/>
    <w:next w:val="a"/>
    <w:link w:val="90"/>
    <w:uiPriority w:val="9"/>
    <w:qFormat/>
    <w:rsid w:val="006A1736"/>
    <w:pPr>
      <w:keepNext/>
      <w:tabs>
        <w:tab w:val="left" w:pos="8222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8"/>
    </w:pPr>
    <w:rPr>
      <w:rFonts w:ascii="Times New Roman" w:eastAsia="Times New Roman" w:hAnsi="Times New Roman" w:cs="Times New Roman"/>
      <w:b/>
      <w:bCs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F2E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293350"/>
    <w:rPr>
      <w:color w:val="0000FF"/>
      <w:u w:val="single"/>
    </w:rPr>
  </w:style>
  <w:style w:type="character" w:customStyle="1" w:styleId="90">
    <w:name w:val="Заголовок 9 Знак"/>
    <w:basedOn w:val="a0"/>
    <w:link w:val="9"/>
    <w:uiPriority w:val="9"/>
    <w:rsid w:val="006A1736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a5">
    <w:name w:val="Title"/>
    <w:basedOn w:val="a"/>
    <w:link w:val="a6"/>
    <w:qFormat/>
    <w:rsid w:val="006A1736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bCs/>
      <w:sz w:val="28"/>
      <w:szCs w:val="20"/>
    </w:rPr>
  </w:style>
  <w:style w:type="character" w:customStyle="1" w:styleId="a6">
    <w:name w:val="Название Знак"/>
    <w:basedOn w:val="a0"/>
    <w:link w:val="a5"/>
    <w:uiPriority w:val="99"/>
    <w:rsid w:val="006A1736"/>
    <w:rPr>
      <w:rFonts w:ascii="Times New Roman" w:eastAsia="Times New Roman" w:hAnsi="Times New Roman" w:cs="Times New Roman"/>
      <w:b/>
      <w:bCs/>
      <w:sz w:val="28"/>
      <w:szCs w:val="20"/>
    </w:rPr>
  </w:style>
  <w:style w:type="paragraph" w:styleId="a7">
    <w:name w:val="Body Text"/>
    <w:aliases w:val=" Знак Знак Знак Знак Знак Знак Знак Знак Знак, Знак Знак Знак Знак Знак Знак Знак"/>
    <w:basedOn w:val="a"/>
    <w:link w:val="a8"/>
    <w:semiHidden/>
    <w:rsid w:val="006A1736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Cs/>
      <w:sz w:val="24"/>
      <w:szCs w:val="20"/>
    </w:rPr>
  </w:style>
  <w:style w:type="character" w:customStyle="1" w:styleId="a8">
    <w:name w:val="Основной текст Знак"/>
    <w:aliases w:val=" Знак Знак Знак Знак Знак Знак Знак Знак Знак Знак, Знак Знак Знак Знак Знак Знак Знак Знак"/>
    <w:basedOn w:val="a0"/>
    <w:link w:val="a7"/>
    <w:semiHidden/>
    <w:rsid w:val="006A1736"/>
    <w:rPr>
      <w:rFonts w:ascii="Times New Roman" w:eastAsia="Times New Roman" w:hAnsi="Times New Roman" w:cs="Times New Roman"/>
      <w:bCs/>
      <w:sz w:val="24"/>
      <w:szCs w:val="20"/>
    </w:rPr>
  </w:style>
  <w:style w:type="paragraph" w:styleId="a9">
    <w:name w:val="Subtitle"/>
    <w:basedOn w:val="a"/>
    <w:link w:val="aa"/>
    <w:qFormat/>
    <w:rsid w:val="006A1736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aa">
    <w:name w:val="Подзаголовок Знак"/>
    <w:basedOn w:val="a0"/>
    <w:link w:val="a9"/>
    <w:uiPriority w:val="99"/>
    <w:rsid w:val="006A1736"/>
    <w:rPr>
      <w:rFonts w:ascii="Times New Roman" w:eastAsia="Times New Roman" w:hAnsi="Times New Roman" w:cs="Times New Roman"/>
      <w:b/>
      <w:bCs/>
      <w:sz w:val="24"/>
      <w:szCs w:val="20"/>
    </w:rPr>
  </w:style>
  <w:style w:type="paragraph" w:customStyle="1" w:styleId="ab">
    <w:name w:val="Текст документа"/>
    <w:basedOn w:val="a"/>
    <w:rsid w:val="006A1736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945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admnburasy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dmnburasy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2622</Words>
  <Characters>14946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2025-11-14T11:16:00Z</cp:lastPrinted>
  <dcterms:created xsi:type="dcterms:W3CDTF">2025-11-14T11:26:00Z</dcterms:created>
  <dcterms:modified xsi:type="dcterms:W3CDTF">2025-11-18T09:24:00Z</dcterms:modified>
</cp:coreProperties>
</file>